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3276F" w14:textId="1AEAD8CA" w:rsidR="00D74147" w:rsidRPr="00D74147" w:rsidRDefault="00880D4C" w:rsidP="1D1C124E">
      <w:pPr>
        <w:spacing w:before="100" w:beforeAutospacing="1" w:after="100" w:afterAutospacing="1" w:line="240" w:lineRule="auto"/>
        <w:jc w:val="center"/>
        <w:rPr>
          <w:rFonts w:asciiTheme="minorHAnsi" w:eastAsia="Times New Roman" w:hAnsiTheme="minorHAnsi"/>
          <w:lang w:eastAsia="en-GB"/>
        </w:rPr>
      </w:pPr>
      <w:r w:rsidRPr="1D1C124E">
        <w:rPr>
          <w:rFonts w:asciiTheme="minorHAnsi" w:eastAsia="Times New Roman" w:hAnsiTheme="minorHAnsi"/>
          <w:b/>
          <w:bCs/>
          <w:lang w:eastAsia="en-GB"/>
        </w:rPr>
        <w:t>Records Management Specialist (Cataloguer):</w:t>
      </w:r>
      <w:r w:rsidR="00D74147" w:rsidRPr="1D1C124E">
        <w:rPr>
          <w:rFonts w:asciiTheme="minorHAnsi" w:eastAsia="Times New Roman" w:hAnsiTheme="minorHAnsi"/>
          <w:b/>
          <w:bCs/>
          <w:lang w:eastAsia="en-GB"/>
        </w:rPr>
        <w:t> Milton Keynes</w:t>
      </w:r>
    </w:p>
    <w:p w14:paraId="667AE1AF" w14:textId="77777777" w:rsidR="00D74147" w:rsidRPr="00D74147" w:rsidRDefault="00D74147" w:rsidP="00D74147">
      <w:pPr>
        <w:spacing w:before="100" w:beforeAutospacing="1" w:after="100" w:afterAutospacing="1" w:line="240" w:lineRule="auto"/>
        <w:rPr>
          <w:rFonts w:asciiTheme="minorHAnsi" w:eastAsia="Times New Roman" w:hAnsiTheme="minorHAnsi" w:cstheme="minorHAnsi"/>
          <w:szCs w:val="24"/>
          <w:lang w:eastAsia="en-GB"/>
        </w:rPr>
      </w:pPr>
      <w:r w:rsidRPr="00D74147">
        <w:rPr>
          <w:rFonts w:asciiTheme="minorHAnsi" w:eastAsia="Times New Roman" w:hAnsiTheme="minorHAnsi" w:cstheme="minorHAnsi"/>
          <w:b/>
          <w:bCs/>
          <w:szCs w:val="24"/>
          <w:lang w:eastAsia="en-GB"/>
        </w:rPr>
        <w:t>About us</w:t>
      </w:r>
    </w:p>
    <w:p w14:paraId="1330D5BC" w14:textId="77777777" w:rsidR="00D74147" w:rsidRPr="00D74147" w:rsidRDefault="00D74147" w:rsidP="00D74147">
      <w:pPr>
        <w:spacing w:before="100" w:beforeAutospacing="1" w:after="100" w:afterAutospacing="1" w:line="240" w:lineRule="auto"/>
        <w:rPr>
          <w:rFonts w:asciiTheme="minorHAnsi" w:eastAsia="Times New Roman" w:hAnsiTheme="minorHAnsi" w:cstheme="minorHAnsi"/>
          <w:szCs w:val="24"/>
          <w:lang w:eastAsia="en-GB"/>
        </w:rPr>
      </w:pPr>
      <w:r w:rsidRPr="5ED4B984">
        <w:rPr>
          <w:rFonts w:asciiTheme="minorHAnsi" w:eastAsia="Times New Roman" w:hAnsiTheme="minorHAnsi"/>
          <w:lang w:eastAsia="en-GB"/>
        </w:rPr>
        <w:t>Restore plc is a support services company which provides archive and records management services to workplaces in the private and public sectors. </w:t>
      </w:r>
    </w:p>
    <w:p w14:paraId="3AE31C89" w14:textId="16A68517" w:rsidR="5ED4B984" w:rsidRDefault="5ED4B984" w:rsidP="5ED4B984">
      <w:pPr>
        <w:spacing w:beforeAutospacing="1" w:afterAutospacing="1" w:line="240" w:lineRule="auto"/>
        <w:rPr>
          <w:rFonts w:asciiTheme="minorHAnsi" w:eastAsia="Times New Roman" w:hAnsiTheme="minorHAnsi"/>
          <w:b/>
          <w:bCs/>
          <w:lang w:eastAsia="en-GB"/>
        </w:rPr>
      </w:pPr>
    </w:p>
    <w:p w14:paraId="53845AFF" w14:textId="77777777" w:rsidR="00D74147" w:rsidRPr="00D74147" w:rsidRDefault="00D74147" w:rsidP="00D74147">
      <w:pPr>
        <w:spacing w:before="100" w:beforeAutospacing="1" w:after="100" w:afterAutospacing="1" w:line="240" w:lineRule="auto"/>
        <w:rPr>
          <w:rFonts w:asciiTheme="minorHAnsi" w:eastAsia="Times New Roman" w:hAnsiTheme="minorHAnsi" w:cstheme="minorHAnsi"/>
          <w:szCs w:val="24"/>
          <w:lang w:eastAsia="en-GB"/>
        </w:rPr>
      </w:pPr>
      <w:r w:rsidRPr="00D74147">
        <w:rPr>
          <w:rFonts w:asciiTheme="minorHAnsi" w:eastAsia="Times New Roman" w:hAnsiTheme="minorHAnsi" w:cstheme="minorHAnsi"/>
          <w:b/>
          <w:bCs/>
          <w:szCs w:val="24"/>
          <w:lang w:eastAsia="en-GB"/>
        </w:rPr>
        <w:t>About the role</w:t>
      </w:r>
    </w:p>
    <w:p w14:paraId="17A3D057" w14:textId="64ED12BF" w:rsidR="00D74147" w:rsidRPr="00D74147" w:rsidRDefault="00D74147" w:rsidP="1258E23E">
      <w:pPr>
        <w:spacing w:before="100" w:beforeAutospacing="1" w:after="100" w:afterAutospacing="1" w:line="240" w:lineRule="auto"/>
        <w:rPr>
          <w:rFonts w:asciiTheme="minorHAnsi" w:eastAsia="Times New Roman" w:hAnsiTheme="minorHAnsi"/>
          <w:lang w:eastAsia="en-GB"/>
        </w:rPr>
      </w:pPr>
      <w:r w:rsidRPr="5ED4B984">
        <w:rPr>
          <w:rFonts w:asciiTheme="minorHAnsi" w:eastAsia="Times New Roman" w:hAnsiTheme="minorHAnsi"/>
          <w:lang w:eastAsia="en-GB"/>
        </w:rPr>
        <w:t xml:space="preserve">Restore plc is recruiting for </w:t>
      </w:r>
      <w:r w:rsidR="00FF0A2F" w:rsidRPr="5ED4B984">
        <w:rPr>
          <w:rFonts w:asciiTheme="minorHAnsi" w:eastAsia="Times New Roman" w:hAnsiTheme="minorHAnsi"/>
          <w:lang w:eastAsia="en-GB"/>
        </w:rPr>
        <w:t xml:space="preserve">a </w:t>
      </w:r>
      <w:r w:rsidRPr="5ED4B984">
        <w:rPr>
          <w:rFonts w:asciiTheme="minorHAnsi" w:eastAsia="Times New Roman" w:hAnsiTheme="minorHAnsi"/>
          <w:lang w:eastAsia="en-GB"/>
        </w:rPr>
        <w:t>professional</w:t>
      </w:r>
      <w:r w:rsidR="00FF0A2F" w:rsidRPr="5ED4B984">
        <w:rPr>
          <w:rFonts w:asciiTheme="minorHAnsi" w:eastAsia="Times New Roman" w:hAnsiTheme="minorHAnsi"/>
          <w:lang w:eastAsia="en-GB"/>
        </w:rPr>
        <w:t xml:space="preserve">ly qualified Archivist </w:t>
      </w:r>
      <w:r w:rsidRPr="5ED4B984">
        <w:rPr>
          <w:rFonts w:asciiTheme="minorHAnsi" w:eastAsia="Times New Roman" w:hAnsiTheme="minorHAnsi"/>
          <w:lang w:eastAsia="en-GB"/>
        </w:rPr>
        <w:t xml:space="preserve">to join a small team working for the </w:t>
      </w:r>
      <w:r w:rsidR="00265285" w:rsidRPr="5ED4B984">
        <w:rPr>
          <w:rFonts w:asciiTheme="minorHAnsi" w:eastAsia="Times New Roman" w:hAnsiTheme="minorHAnsi"/>
          <w:lang w:eastAsia="en-GB"/>
        </w:rPr>
        <w:t xml:space="preserve">Foreign, Commonwealth and Development Office </w:t>
      </w:r>
      <w:r w:rsidR="00E7074A" w:rsidRPr="5ED4B984">
        <w:rPr>
          <w:rFonts w:asciiTheme="minorHAnsi" w:eastAsia="Times New Roman" w:hAnsiTheme="minorHAnsi"/>
          <w:lang w:eastAsia="en-GB"/>
        </w:rPr>
        <w:t xml:space="preserve">(FCDO) </w:t>
      </w:r>
      <w:r w:rsidRPr="5ED4B984">
        <w:rPr>
          <w:rFonts w:asciiTheme="minorHAnsi" w:eastAsia="Times New Roman" w:hAnsiTheme="minorHAnsi"/>
          <w:lang w:eastAsia="en-GB"/>
        </w:rPr>
        <w:t>at Hanslope Park near Milton Keynes. The project supports compliance with the Public Records Act in relation to the release of records to The National Archives (TNA). </w:t>
      </w:r>
    </w:p>
    <w:p w14:paraId="0183F602" w14:textId="406995C3" w:rsidR="5ED4B984" w:rsidRDefault="5ED4B984" w:rsidP="5ED4B984">
      <w:pPr>
        <w:spacing w:beforeAutospacing="1" w:afterAutospacing="1" w:line="240" w:lineRule="auto"/>
        <w:rPr>
          <w:rFonts w:asciiTheme="minorHAnsi" w:eastAsia="Times New Roman" w:hAnsiTheme="minorHAnsi"/>
          <w:lang w:eastAsia="en-GB"/>
        </w:rPr>
      </w:pPr>
    </w:p>
    <w:p w14:paraId="027C5C12" w14:textId="1E19097E" w:rsidR="00D74147" w:rsidRPr="00D74147" w:rsidRDefault="00FF0A2F" w:rsidP="00D74147">
      <w:pPr>
        <w:spacing w:before="100" w:beforeAutospacing="1" w:after="100" w:afterAutospacing="1" w:line="240" w:lineRule="auto"/>
        <w:rPr>
          <w:rFonts w:asciiTheme="minorHAnsi" w:eastAsia="Times New Roman" w:hAnsiTheme="minorHAnsi" w:cstheme="minorHAnsi"/>
          <w:szCs w:val="24"/>
          <w:lang w:eastAsia="en-GB"/>
        </w:rPr>
      </w:pPr>
      <w:r w:rsidRPr="5ED4B984">
        <w:rPr>
          <w:rFonts w:asciiTheme="minorHAnsi" w:eastAsia="Times New Roman" w:hAnsiTheme="minorHAnsi"/>
          <w:lang w:eastAsia="en-GB"/>
        </w:rPr>
        <w:t>The position</w:t>
      </w:r>
      <w:r w:rsidR="00D74147" w:rsidRPr="5ED4B984">
        <w:rPr>
          <w:rFonts w:asciiTheme="minorHAnsi" w:eastAsia="Times New Roman" w:hAnsiTheme="minorHAnsi"/>
          <w:lang w:eastAsia="en-GB"/>
        </w:rPr>
        <w:t xml:space="preserve"> will give successful </w:t>
      </w:r>
      <w:r w:rsidRPr="5ED4B984">
        <w:rPr>
          <w:rFonts w:asciiTheme="minorHAnsi" w:eastAsia="Times New Roman" w:hAnsiTheme="minorHAnsi"/>
          <w:lang w:eastAsia="en-GB"/>
        </w:rPr>
        <w:t>the candidate</w:t>
      </w:r>
      <w:r w:rsidR="00D74147" w:rsidRPr="5ED4B984">
        <w:rPr>
          <w:rFonts w:asciiTheme="minorHAnsi" w:eastAsia="Times New Roman" w:hAnsiTheme="minorHAnsi"/>
          <w:lang w:eastAsia="en-GB"/>
        </w:rPr>
        <w:t xml:space="preserve"> experience of working for a prestigious and high-profile organisation. Specific volume and accuracy targets must be met. </w:t>
      </w:r>
    </w:p>
    <w:p w14:paraId="212B5220" w14:textId="527B2B67" w:rsidR="5ED4B984" w:rsidRDefault="5ED4B984" w:rsidP="5ED4B984">
      <w:pPr>
        <w:spacing w:beforeAutospacing="1" w:afterAutospacing="1" w:line="240" w:lineRule="auto"/>
        <w:rPr>
          <w:rFonts w:asciiTheme="minorHAnsi" w:eastAsia="Times New Roman" w:hAnsiTheme="minorHAnsi"/>
          <w:lang w:eastAsia="en-GB"/>
        </w:rPr>
      </w:pPr>
    </w:p>
    <w:p w14:paraId="21034D80" w14:textId="77777777" w:rsidR="00D74147" w:rsidRPr="00D74147" w:rsidRDefault="00D74147" w:rsidP="00D74147">
      <w:pPr>
        <w:spacing w:before="100" w:beforeAutospacing="1" w:after="100" w:afterAutospacing="1" w:line="240" w:lineRule="auto"/>
        <w:rPr>
          <w:rFonts w:asciiTheme="minorHAnsi" w:eastAsia="Times New Roman" w:hAnsiTheme="minorHAnsi" w:cstheme="minorHAnsi"/>
          <w:szCs w:val="24"/>
          <w:lang w:eastAsia="en-GB"/>
        </w:rPr>
      </w:pPr>
      <w:r w:rsidRPr="5ED4B984">
        <w:rPr>
          <w:rFonts w:asciiTheme="minorHAnsi" w:eastAsia="Times New Roman" w:hAnsiTheme="minorHAnsi"/>
          <w:lang w:eastAsia="en-GB"/>
        </w:rPr>
        <w:t>Hanslope Park is a landscaped site seven miles north of Milton Keynes. The site includes a subsidised staff restaurant, a gym and nursery (subject to availability of places).</w:t>
      </w:r>
    </w:p>
    <w:p w14:paraId="7DFAB9E6" w14:textId="48C91F47" w:rsidR="5ED4B984" w:rsidRDefault="5ED4B984" w:rsidP="5ED4B984">
      <w:pPr>
        <w:spacing w:beforeAutospacing="1" w:afterAutospacing="1" w:line="240" w:lineRule="auto"/>
        <w:rPr>
          <w:rFonts w:asciiTheme="minorHAnsi" w:eastAsia="Times New Roman" w:hAnsiTheme="minorHAnsi"/>
          <w:b/>
          <w:bCs/>
          <w:lang w:eastAsia="en-GB"/>
        </w:rPr>
      </w:pPr>
    </w:p>
    <w:p w14:paraId="16C0E492" w14:textId="77777777" w:rsidR="00D74147" w:rsidRPr="00D74147" w:rsidRDefault="00D74147" w:rsidP="00D74147">
      <w:pPr>
        <w:spacing w:before="100" w:beforeAutospacing="1" w:after="100" w:afterAutospacing="1" w:line="240" w:lineRule="auto"/>
        <w:rPr>
          <w:rFonts w:asciiTheme="minorHAnsi" w:eastAsia="Times New Roman" w:hAnsiTheme="minorHAnsi" w:cstheme="minorHAnsi"/>
          <w:szCs w:val="24"/>
          <w:lang w:eastAsia="en-GB"/>
        </w:rPr>
      </w:pPr>
      <w:r w:rsidRPr="1D1C124E">
        <w:rPr>
          <w:rFonts w:asciiTheme="minorHAnsi" w:eastAsia="Times New Roman" w:hAnsiTheme="minorHAnsi"/>
          <w:b/>
          <w:bCs/>
          <w:lang w:eastAsia="en-GB"/>
        </w:rPr>
        <w:t>Main responsibilities</w:t>
      </w:r>
    </w:p>
    <w:p w14:paraId="010D69F1" w14:textId="41E4EE63" w:rsidR="00D74147" w:rsidRPr="00D74147" w:rsidRDefault="00D74147" w:rsidP="030DB5D6">
      <w:pPr>
        <w:pStyle w:val="ListParagraph"/>
        <w:numPr>
          <w:ilvl w:val="0"/>
          <w:numId w:val="3"/>
        </w:numPr>
        <w:rPr>
          <w:rFonts w:asciiTheme="minorHAnsi" w:eastAsiaTheme="minorEastAsia" w:hAnsiTheme="minorHAnsi" w:cstheme="minorBidi"/>
        </w:rPr>
      </w:pPr>
      <w:r w:rsidRPr="030DB5D6">
        <w:rPr>
          <w:rFonts w:asciiTheme="minorHAnsi" w:hAnsiTheme="minorHAnsi" w:cstheme="minorBidi"/>
        </w:rPr>
        <w:t xml:space="preserve">Listing </w:t>
      </w:r>
      <w:r w:rsidR="002A25DD" w:rsidRPr="030DB5D6">
        <w:rPr>
          <w:rFonts w:asciiTheme="minorHAnsi" w:hAnsiTheme="minorHAnsi" w:cstheme="minorBidi"/>
        </w:rPr>
        <w:t xml:space="preserve">paper and digital records </w:t>
      </w:r>
      <w:r w:rsidRPr="030DB5D6">
        <w:rPr>
          <w:rFonts w:asciiTheme="minorHAnsi" w:hAnsiTheme="minorHAnsi" w:cstheme="minorBidi"/>
        </w:rPr>
        <w:t>in preparation for selection decisions</w:t>
      </w:r>
    </w:p>
    <w:p w14:paraId="7AA5FF2A" w14:textId="1BCBF5AB" w:rsidR="00D74147" w:rsidRPr="00D74147" w:rsidRDefault="00D74147" w:rsidP="030DB5D6">
      <w:pPr>
        <w:pStyle w:val="ListParagraph"/>
        <w:numPr>
          <w:ilvl w:val="0"/>
          <w:numId w:val="3"/>
        </w:numPr>
        <w:rPr>
          <w:rFonts w:asciiTheme="minorHAnsi" w:eastAsiaTheme="minorEastAsia" w:hAnsiTheme="minorHAnsi" w:cstheme="minorBidi"/>
        </w:rPr>
      </w:pPr>
      <w:r w:rsidRPr="030DB5D6">
        <w:rPr>
          <w:rFonts w:asciiTheme="minorHAnsi" w:hAnsiTheme="minorHAnsi" w:cstheme="minorBidi"/>
        </w:rPr>
        <w:t xml:space="preserve">Cataloguing </w:t>
      </w:r>
      <w:r w:rsidR="002A25DD" w:rsidRPr="030DB5D6">
        <w:rPr>
          <w:rFonts w:asciiTheme="minorHAnsi" w:hAnsiTheme="minorHAnsi" w:cstheme="minorBidi"/>
        </w:rPr>
        <w:t xml:space="preserve">paper </w:t>
      </w:r>
      <w:r w:rsidR="00011D56" w:rsidRPr="030DB5D6">
        <w:rPr>
          <w:rFonts w:asciiTheme="minorHAnsi" w:hAnsiTheme="minorHAnsi" w:cstheme="minorBidi"/>
        </w:rPr>
        <w:t xml:space="preserve">records </w:t>
      </w:r>
      <w:r w:rsidRPr="030DB5D6">
        <w:rPr>
          <w:rFonts w:asciiTheme="minorHAnsi" w:hAnsiTheme="minorHAnsi" w:cstheme="minorBidi"/>
        </w:rPr>
        <w:t>to The National Archives standards</w:t>
      </w:r>
    </w:p>
    <w:p w14:paraId="4D3AEC70" w14:textId="1744B47B" w:rsidR="00D74147" w:rsidRPr="00D74147" w:rsidRDefault="00D74147" w:rsidP="030DB5D6">
      <w:pPr>
        <w:pStyle w:val="ListParagraph"/>
        <w:numPr>
          <w:ilvl w:val="0"/>
          <w:numId w:val="3"/>
        </w:numPr>
        <w:rPr>
          <w:rFonts w:asciiTheme="minorHAnsi" w:eastAsiaTheme="minorEastAsia" w:hAnsiTheme="minorHAnsi" w:cstheme="minorBidi"/>
        </w:rPr>
      </w:pPr>
      <w:r w:rsidRPr="030DB5D6">
        <w:rPr>
          <w:rFonts w:asciiTheme="minorHAnsi" w:hAnsiTheme="minorHAnsi" w:cstheme="minorBidi"/>
        </w:rPr>
        <w:t>Sorting and preparing collections of loose documents</w:t>
      </w:r>
    </w:p>
    <w:p w14:paraId="688D6591" w14:textId="7A748CD6" w:rsidR="00CB2E6A" w:rsidRDefault="00D74147" w:rsidP="030DB5D6">
      <w:pPr>
        <w:pStyle w:val="ListParagraph"/>
        <w:numPr>
          <w:ilvl w:val="0"/>
          <w:numId w:val="3"/>
        </w:numPr>
        <w:rPr>
          <w:rFonts w:asciiTheme="minorHAnsi" w:eastAsiaTheme="minorEastAsia" w:hAnsiTheme="minorHAnsi" w:cstheme="minorBidi"/>
        </w:rPr>
      </w:pPr>
      <w:r w:rsidRPr="030DB5D6">
        <w:rPr>
          <w:rFonts w:asciiTheme="minorHAnsi" w:hAnsiTheme="minorHAnsi" w:cstheme="minorBidi"/>
        </w:rPr>
        <w:t>Participating in annual verification of the Archive Inventory</w:t>
      </w:r>
    </w:p>
    <w:p w14:paraId="56E9BDBE" w14:textId="5E71F00F" w:rsidR="00FF0A2F" w:rsidRDefault="00FF0A2F" w:rsidP="5ED4B984">
      <w:pPr>
        <w:pStyle w:val="ListParagraph"/>
        <w:numPr>
          <w:ilvl w:val="0"/>
          <w:numId w:val="3"/>
        </w:numPr>
        <w:rPr>
          <w:rFonts w:asciiTheme="minorHAnsi" w:eastAsiaTheme="minorEastAsia" w:hAnsiTheme="minorHAnsi" w:cstheme="minorBidi"/>
        </w:rPr>
      </w:pPr>
      <w:r w:rsidRPr="5ED4B984">
        <w:rPr>
          <w:rFonts w:asciiTheme="minorHAnsi" w:hAnsiTheme="minorHAnsi" w:cstheme="minorBidi"/>
        </w:rPr>
        <w:t xml:space="preserve">Appraisal of </w:t>
      </w:r>
      <w:r w:rsidR="00AD11B6" w:rsidRPr="5ED4B984">
        <w:rPr>
          <w:rFonts w:asciiTheme="minorHAnsi" w:hAnsiTheme="minorHAnsi" w:cstheme="minorBidi"/>
        </w:rPr>
        <w:t>records</w:t>
      </w:r>
    </w:p>
    <w:p w14:paraId="155C092B" w14:textId="1F8A5D8E" w:rsidR="5ED4B984" w:rsidRDefault="5ED4B984" w:rsidP="5ED4B984">
      <w:pPr>
        <w:rPr>
          <w:rFonts w:ascii="Times New Roman" w:eastAsia="Times New Roman" w:hAnsi="Times New Roman" w:cs="Times New Roman"/>
        </w:rPr>
      </w:pPr>
    </w:p>
    <w:p w14:paraId="73315197" w14:textId="77777777" w:rsidR="00D74147" w:rsidRPr="00D74147" w:rsidRDefault="00D74147" w:rsidP="5ED4B984">
      <w:pPr>
        <w:spacing w:before="100" w:beforeAutospacing="1" w:after="100" w:afterAutospacing="1" w:line="240" w:lineRule="auto"/>
        <w:rPr>
          <w:rFonts w:asciiTheme="minorHAnsi" w:eastAsia="Times New Roman" w:hAnsiTheme="minorHAnsi"/>
          <w:lang w:eastAsia="en-GB"/>
        </w:rPr>
      </w:pPr>
      <w:r w:rsidRPr="5ED4B984">
        <w:rPr>
          <w:rFonts w:asciiTheme="minorHAnsi" w:eastAsia="Times New Roman" w:hAnsiTheme="minorHAnsi"/>
          <w:b/>
          <w:bCs/>
          <w:lang w:eastAsia="en-GB"/>
        </w:rPr>
        <w:t>What we are looking for</w:t>
      </w:r>
    </w:p>
    <w:p w14:paraId="0B4A72F2" w14:textId="2DD8B478" w:rsidR="5ED4B984" w:rsidRDefault="5ED4B984" w:rsidP="5ED4B984">
      <w:pPr>
        <w:spacing w:beforeAutospacing="1" w:afterAutospacing="1" w:line="240" w:lineRule="auto"/>
        <w:rPr>
          <w:rFonts w:asciiTheme="minorHAnsi" w:eastAsia="Times New Roman" w:hAnsiTheme="minorHAnsi"/>
          <w:b/>
          <w:bCs/>
          <w:lang w:eastAsia="en-GB"/>
        </w:rPr>
      </w:pPr>
    </w:p>
    <w:p w14:paraId="4613FF4C" w14:textId="77777777" w:rsidR="00D74147" w:rsidRPr="00D74147" w:rsidRDefault="00D74147" w:rsidP="00D74147">
      <w:pPr>
        <w:spacing w:before="100" w:beforeAutospacing="1" w:after="100" w:afterAutospacing="1" w:line="240" w:lineRule="auto"/>
        <w:rPr>
          <w:rFonts w:asciiTheme="minorHAnsi" w:eastAsia="Times New Roman" w:hAnsiTheme="minorHAnsi" w:cstheme="minorHAnsi"/>
          <w:szCs w:val="24"/>
          <w:lang w:eastAsia="en-GB"/>
        </w:rPr>
      </w:pPr>
      <w:r w:rsidRPr="1D1C124E">
        <w:rPr>
          <w:rFonts w:asciiTheme="minorHAnsi" w:eastAsia="Times New Roman" w:hAnsiTheme="minorHAnsi"/>
          <w:b/>
          <w:bCs/>
          <w:lang w:eastAsia="en-GB"/>
        </w:rPr>
        <w:t>Essential</w:t>
      </w:r>
    </w:p>
    <w:p w14:paraId="0835E0C0" w14:textId="7177B8D3" w:rsidR="00D74147" w:rsidRPr="00D74147" w:rsidRDefault="00D74147" w:rsidP="428D6B2D">
      <w:pPr>
        <w:pStyle w:val="ListParagraph"/>
        <w:numPr>
          <w:ilvl w:val="0"/>
          <w:numId w:val="2"/>
        </w:numPr>
        <w:rPr>
          <w:rFonts w:asciiTheme="minorHAnsi" w:eastAsiaTheme="minorEastAsia" w:hAnsiTheme="minorHAnsi" w:cstheme="minorBidi"/>
        </w:rPr>
      </w:pPr>
      <w:r w:rsidRPr="428D6B2D">
        <w:rPr>
          <w:rFonts w:asciiTheme="minorHAnsi" w:hAnsiTheme="minorHAnsi" w:cstheme="minorBidi"/>
        </w:rPr>
        <w:t xml:space="preserve">You must be a qualified archivist, records manager or information specialist. The definition of ‘qualified’ includes an MA or Postgraduate Diploma in Archives or Records Management accredited by the Archives and Records Association (ARA) or equivalent qualification. </w:t>
      </w:r>
    </w:p>
    <w:p w14:paraId="15FBECEF" w14:textId="4D2E950B" w:rsidR="00D74147" w:rsidRPr="00D74147" w:rsidRDefault="00D74147" w:rsidP="030DB5D6">
      <w:pPr>
        <w:pStyle w:val="ListParagraph"/>
        <w:numPr>
          <w:ilvl w:val="0"/>
          <w:numId w:val="2"/>
        </w:numPr>
        <w:rPr>
          <w:rFonts w:asciiTheme="minorHAnsi" w:eastAsiaTheme="minorEastAsia" w:hAnsiTheme="minorHAnsi" w:cstheme="minorBidi"/>
        </w:rPr>
      </w:pPr>
      <w:r w:rsidRPr="030DB5D6">
        <w:rPr>
          <w:rFonts w:asciiTheme="minorHAnsi" w:hAnsiTheme="minorHAnsi" w:cstheme="minorBidi"/>
        </w:rPr>
        <w:lastRenderedPageBreak/>
        <w:t>Experience of cataloguing to prescribed standards</w:t>
      </w:r>
    </w:p>
    <w:p w14:paraId="7CBD55BA" w14:textId="59516CB4" w:rsidR="00D74147" w:rsidRPr="00D74147" w:rsidRDefault="00D74147" w:rsidP="030DB5D6">
      <w:pPr>
        <w:pStyle w:val="ListParagraph"/>
        <w:numPr>
          <w:ilvl w:val="0"/>
          <w:numId w:val="2"/>
        </w:numPr>
        <w:rPr>
          <w:rFonts w:asciiTheme="minorHAnsi" w:eastAsiaTheme="minorEastAsia" w:hAnsiTheme="minorHAnsi" w:cstheme="minorBidi"/>
        </w:rPr>
      </w:pPr>
      <w:r w:rsidRPr="030DB5D6">
        <w:rPr>
          <w:rFonts w:asciiTheme="minorHAnsi" w:hAnsiTheme="minorHAnsi" w:cstheme="minorBidi"/>
        </w:rPr>
        <w:t>Confident using Microsoft Excel</w:t>
      </w:r>
    </w:p>
    <w:p w14:paraId="068EB6A9" w14:textId="26BAA78D" w:rsidR="00D74147" w:rsidRPr="00D74147" w:rsidRDefault="00D74147" w:rsidP="030DB5D6">
      <w:pPr>
        <w:pStyle w:val="ListParagraph"/>
        <w:numPr>
          <w:ilvl w:val="0"/>
          <w:numId w:val="2"/>
        </w:numPr>
        <w:rPr>
          <w:rFonts w:asciiTheme="minorHAnsi" w:eastAsiaTheme="minorEastAsia" w:hAnsiTheme="minorHAnsi" w:cstheme="minorBidi"/>
        </w:rPr>
      </w:pPr>
      <w:r w:rsidRPr="030DB5D6">
        <w:rPr>
          <w:rFonts w:asciiTheme="minorHAnsi" w:hAnsiTheme="minorHAnsi" w:cstheme="minorBidi"/>
        </w:rPr>
        <w:t>A methodical approach, close attention to detail and high standards of spelling, grammar and punctuation</w:t>
      </w:r>
    </w:p>
    <w:p w14:paraId="2C022F10" w14:textId="07F6B4C8" w:rsidR="00D74147" w:rsidRPr="00D74147" w:rsidRDefault="00D74147" w:rsidP="030DB5D6">
      <w:pPr>
        <w:pStyle w:val="ListParagraph"/>
        <w:numPr>
          <w:ilvl w:val="0"/>
          <w:numId w:val="2"/>
        </w:numPr>
        <w:rPr>
          <w:rFonts w:asciiTheme="minorHAnsi" w:eastAsiaTheme="minorEastAsia" w:hAnsiTheme="minorHAnsi" w:cstheme="minorBidi"/>
        </w:rPr>
      </w:pPr>
      <w:r w:rsidRPr="030DB5D6">
        <w:rPr>
          <w:rFonts w:asciiTheme="minorHAnsi" w:hAnsiTheme="minorHAnsi" w:cstheme="minorBidi"/>
        </w:rPr>
        <w:t>High standards of personal organisation to manage a varied workload with the ability to respond to changing priorities</w:t>
      </w:r>
    </w:p>
    <w:p w14:paraId="6AD43F18" w14:textId="1FACF34F" w:rsidR="00D74147" w:rsidRPr="00D74147" w:rsidRDefault="00D74147" w:rsidP="030DB5D6">
      <w:pPr>
        <w:pStyle w:val="ListParagraph"/>
        <w:numPr>
          <w:ilvl w:val="0"/>
          <w:numId w:val="2"/>
        </w:numPr>
        <w:rPr>
          <w:rFonts w:asciiTheme="minorHAnsi" w:eastAsiaTheme="minorEastAsia" w:hAnsiTheme="minorHAnsi" w:cstheme="minorBidi"/>
        </w:rPr>
      </w:pPr>
      <w:r w:rsidRPr="030DB5D6">
        <w:rPr>
          <w:rFonts w:asciiTheme="minorHAnsi" w:hAnsiTheme="minorHAnsi" w:cstheme="minorBidi"/>
        </w:rPr>
        <w:t>Excellent written and oral communication skills</w:t>
      </w:r>
    </w:p>
    <w:p w14:paraId="7270A676" w14:textId="288E5442" w:rsidR="1D1C124E" w:rsidRDefault="1D1C124E" w:rsidP="1D1C124E">
      <w:pPr>
        <w:spacing w:beforeAutospacing="1" w:afterAutospacing="1" w:line="240" w:lineRule="auto"/>
        <w:ind w:hanging="360"/>
        <w:rPr>
          <w:rFonts w:asciiTheme="minorHAnsi" w:eastAsia="Times New Roman" w:hAnsiTheme="minorHAnsi"/>
          <w:lang w:eastAsia="en-GB"/>
        </w:rPr>
      </w:pPr>
    </w:p>
    <w:p w14:paraId="6B856417" w14:textId="77777777" w:rsidR="00D74147" w:rsidRPr="00D74147" w:rsidRDefault="00D74147" w:rsidP="00D74147">
      <w:pPr>
        <w:spacing w:before="100" w:beforeAutospacing="1" w:after="100" w:afterAutospacing="1" w:line="240" w:lineRule="auto"/>
        <w:rPr>
          <w:rFonts w:asciiTheme="minorHAnsi" w:eastAsia="Times New Roman" w:hAnsiTheme="minorHAnsi" w:cstheme="minorHAnsi"/>
          <w:szCs w:val="24"/>
          <w:lang w:eastAsia="en-GB"/>
        </w:rPr>
      </w:pPr>
      <w:r w:rsidRPr="1D1C124E">
        <w:rPr>
          <w:rFonts w:asciiTheme="minorHAnsi" w:eastAsia="Times New Roman" w:hAnsiTheme="minorHAnsi"/>
          <w:b/>
          <w:bCs/>
          <w:lang w:eastAsia="en-GB"/>
        </w:rPr>
        <w:t>Desirable</w:t>
      </w:r>
    </w:p>
    <w:p w14:paraId="775DC79B" w14:textId="1EB9BEFA" w:rsidR="00D74147" w:rsidRPr="00D74147" w:rsidRDefault="00D74147" w:rsidP="030DB5D6">
      <w:pPr>
        <w:pStyle w:val="ListParagraph"/>
        <w:numPr>
          <w:ilvl w:val="0"/>
          <w:numId w:val="1"/>
        </w:numPr>
        <w:rPr>
          <w:rFonts w:asciiTheme="minorHAnsi" w:eastAsiaTheme="minorEastAsia" w:hAnsiTheme="minorHAnsi" w:cstheme="minorBidi"/>
        </w:rPr>
      </w:pPr>
      <w:r w:rsidRPr="030DB5D6">
        <w:rPr>
          <w:rFonts w:asciiTheme="minorHAnsi" w:hAnsiTheme="minorHAnsi" w:cstheme="minorBidi"/>
        </w:rPr>
        <w:t>A k</w:t>
      </w:r>
      <w:r w:rsidR="00360DE7">
        <w:rPr>
          <w:rFonts w:asciiTheme="minorHAnsi" w:hAnsiTheme="minorHAnsi" w:cstheme="minorBidi"/>
        </w:rPr>
        <w:t>n</w:t>
      </w:r>
      <w:r w:rsidRPr="030DB5D6">
        <w:rPr>
          <w:rFonts w:asciiTheme="minorHAnsi" w:hAnsiTheme="minorHAnsi" w:cstheme="minorBidi"/>
        </w:rPr>
        <w:t>owledge of world history or politics of the modern period</w:t>
      </w:r>
    </w:p>
    <w:p w14:paraId="63BF6BE2" w14:textId="4BEFFF27" w:rsidR="00D74147" w:rsidRDefault="00D74147" w:rsidP="030DB5D6">
      <w:pPr>
        <w:pStyle w:val="ListParagraph"/>
        <w:numPr>
          <w:ilvl w:val="0"/>
          <w:numId w:val="1"/>
        </w:numPr>
        <w:rPr>
          <w:rFonts w:asciiTheme="minorHAnsi" w:eastAsiaTheme="minorEastAsia" w:hAnsiTheme="minorHAnsi" w:cstheme="minorBidi"/>
        </w:rPr>
      </w:pPr>
      <w:r w:rsidRPr="030DB5D6">
        <w:rPr>
          <w:rFonts w:asciiTheme="minorHAnsi" w:hAnsiTheme="minorHAnsi" w:cstheme="minorBidi"/>
        </w:rPr>
        <w:t>Competence in one or more foreign languages</w:t>
      </w:r>
    </w:p>
    <w:p w14:paraId="419AB091" w14:textId="1919EE61" w:rsidR="00AA7A5D" w:rsidRPr="00011D56" w:rsidRDefault="002A25DD" w:rsidP="5ED4B984">
      <w:pPr>
        <w:pStyle w:val="ListParagraph"/>
        <w:numPr>
          <w:ilvl w:val="0"/>
          <w:numId w:val="1"/>
        </w:numPr>
        <w:rPr>
          <w:rFonts w:asciiTheme="minorHAnsi" w:eastAsiaTheme="minorEastAsia" w:hAnsiTheme="minorHAnsi" w:cstheme="minorBidi"/>
        </w:rPr>
      </w:pPr>
      <w:r w:rsidRPr="5ED4B984">
        <w:rPr>
          <w:rFonts w:asciiTheme="minorHAnsi" w:hAnsiTheme="minorHAnsi" w:cstheme="minorBidi"/>
        </w:rPr>
        <w:t>Familia</w:t>
      </w:r>
      <w:r w:rsidR="00360DE7" w:rsidRPr="5ED4B984">
        <w:rPr>
          <w:rFonts w:asciiTheme="minorHAnsi" w:hAnsiTheme="minorHAnsi" w:cstheme="minorBidi"/>
        </w:rPr>
        <w:t>r</w:t>
      </w:r>
      <w:r w:rsidRPr="5ED4B984">
        <w:rPr>
          <w:rFonts w:asciiTheme="minorHAnsi" w:hAnsiTheme="minorHAnsi" w:cstheme="minorBidi"/>
        </w:rPr>
        <w:t>ity with TNA cataloguing guidelines</w:t>
      </w:r>
    </w:p>
    <w:p w14:paraId="7793DE84" w14:textId="3FAF1243" w:rsidR="5ED4B984" w:rsidRDefault="5ED4B984" w:rsidP="5ED4B984">
      <w:pPr>
        <w:rPr>
          <w:rFonts w:ascii="Times New Roman" w:eastAsia="Times New Roman" w:hAnsi="Times New Roman" w:cs="Times New Roman"/>
        </w:rPr>
      </w:pPr>
    </w:p>
    <w:p w14:paraId="05EFCC76" w14:textId="211F1A0C" w:rsidR="1D1C124E" w:rsidRDefault="1D1C124E">
      <w:r w:rsidRPr="5ED4B984">
        <w:rPr>
          <w:rFonts w:ascii="Calibri" w:eastAsia="Calibri" w:hAnsi="Calibri" w:cs="Calibri"/>
        </w:rPr>
        <w:t xml:space="preserve">Successful candidates will be required to undergo security vetting to DV level before taking up the position, a process which </w:t>
      </w:r>
      <w:r w:rsidR="537037C1" w:rsidRPr="5ED4B984">
        <w:rPr>
          <w:rFonts w:ascii="Calibri" w:eastAsia="Calibri" w:hAnsi="Calibri" w:cs="Calibri"/>
        </w:rPr>
        <w:t xml:space="preserve">takes approximately </w:t>
      </w:r>
      <w:r w:rsidRPr="5ED4B984">
        <w:rPr>
          <w:rFonts w:ascii="Calibri" w:eastAsia="Calibri" w:hAnsi="Calibri" w:cs="Calibri"/>
          <w:u w:val="single"/>
        </w:rPr>
        <w:t>6 months</w:t>
      </w:r>
      <w:r w:rsidRPr="5ED4B984">
        <w:rPr>
          <w:rFonts w:ascii="Calibri" w:eastAsia="Calibri" w:hAnsi="Calibri" w:cs="Calibri"/>
        </w:rPr>
        <w:t>. To be eligible for DV clearance applicants must be a British citizen and have lived in the UK for at least five out of the past ten years, at least one year of which must be 12 consecutive months.</w:t>
      </w:r>
    </w:p>
    <w:p w14:paraId="7BAF760E" w14:textId="119DD564" w:rsidR="1D1C124E" w:rsidRDefault="1D1C124E">
      <w:r w:rsidRPr="1D1C124E">
        <w:rPr>
          <w:rFonts w:ascii="Calibri" w:eastAsia="Calibri" w:hAnsi="Calibri" w:cs="Calibri"/>
          <w:szCs w:val="24"/>
        </w:rPr>
        <w:t>It is desirable for the successful candidate to have their own transport as Hanslope Park is not served by public transport. Free parking is available on site.</w:t>
      </w:r>
    </w:p>
    <w:p w14:paraId="5F121003" w14:textId="5C950688" w:rsidR="1D1C124E" w:rsidRDefault="1D1C124E" w:rsidP="5ED4B984">
      <w:pPr>
        <w:spacing w:beforeAutospacing="1" w:afterAutospacing="1" w:line="240" w:lineRule="auto"/>
        <w:rPr>
          <w:rFonts w:asciiTheme="minorHAnsi" w:eastAsia="Times New Roman" w:hAnsiTheme="minorHAnsi"/>
          <w:lang w:eastAsia="en-GB"/>
        </w:rPr>
      </w:pPr>
    </w:p>
    <w:p w14:paraId="1E5BC5EE" w14:textId="6E648A90" w:rsidR="5ED4B984" w:rsidRDefault="5ED4B984" w:rsidP="5ED4B984">
      <w:pPr>
        <w:spacing w:beforeAutospacing="1" w:afterAutospacing="1" w:line="240" w:lineRule="auto"/>
        <w:rPr>
          <w:rFonts w:asciiTheme="minorHAnsi" w:eastAsia="Times New Roman" w:hAnsiTheme="minorHAnsi"/>
          <w:lang w:eastAsia="en-GB"/>
        </w:rPr>
      </w:pPr>
    </w:p>
    <w:p w14:paraId="49130EA0" w14:textId="1AA2E708" w:rsidR="0BAE868F" w:rsidRDefault="0BAE868F" w:rsidP="5ED4B984">
      <w:pPr>
        <w:spacing w:beforeAutospacing="1" w:afterAutospacing="1" w:line="240" w:lineRule="auto"/>
        <w:rPr>
          <w:rFonts w:asciiTheme="minorHAnsi" w:eastAsia="Times New Roman" w:hAnsiTheme="minorHAnsi"/>
          <w:lang w:eastAsia="en-GB"/>
        </w:rPr>
      </w:pPr>
      <w:r w:rsidRPr="5ED4B984">
        <w:rPr>
          <w:rFonts w:asciiTheme="minorHAnsi" w:eastAsia="Times New Roman" w:hAnsiTheme="minorHAnsi"/>
          <w:lang w:eastAsia="en-GB"/>
        </w:rPr>
        <w:t>Hours: The working week is 37.5 hours. The working day is 08:00-16:00, with 30 minutes for lunch.</w:t>
      </w:r>
    </w:p>
    <w:p w14:paraId="30F3D826" w14:textId="1AE9C324" w:rsidR="5ED4B984" w:rsidRDefault="5ED4B984" w:rsidP="5ED4B984">
      <w:pPr>
        <w:spacing w:beforeAutospacing="1" w:afterAutospacing="1" w:line="240" w:lineRule="auto"/>
        <w:rPr>
          <w:rFonts w:asciiTheme="minorHAnsi" w:eastAsia="Times New Roman" w:hAnsiTheme="minorHAnsi"/>
          <w:lang w:eastAsia="en-GB"/>
        </w:rPr>
      </w:pPr>
    </w:p>
    <w:sectPr w:rsidR="5ED4B9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B1202"/>
    <w:multiLevelType w:val="hybridMultilevel"/>
    <w:tmpl w:val="318E813A"/>
    <w:lvl w:ilvl="0" w:tplc="EE420C30">
      <w:start w:val="1"/>
      <w:numFmt w:val="bullet"/>
      <w:lvlText w:val=""/>
      <w:lvlJc w:val="left"/>
      <w:pPr>
        <w:ind w:left="720" w:hanging="360"/>
      </w:pPr>
      <w:rPr>
        <w:rFonts w:ascii="Symbol" w:hAnsi="Symbol" w:hint="default"/>
      </w:rPr>
    </w:lvl>
    <w:lvl w:ilvl="1" w:tplc="CDD4C818">
      <w:start w:val="1"/>
      <w:numFmt w:val="bullet"/>
      <w:lvlText w:val="o"/>
      <w:lvlJc w:val="left"/>
      <w:pPr>
        <w:ind w:left="1440" w:hanging="360"/>
      </w:pPr>
      <w:rPr>
        <w:rFonts w:ascii="Courier New" w:hAnsi="Courier New" w:hint="default"/>
      </w:rPr>
    </w:lvl>
    <w:lvl w:ilvl="2" w:tplc="F0A0E852">
      <w:start w:val="1"/>
      <w:numFmt w:val="bullet"/>
      <w:lvlText w:val=""/>
      <w:lvlJc w:val="left"/>
      <w:pPr>
        <w:ind w:left="2160" w:hanging="360"/>
      </w:pPr>
      <w:rPr>
        <w:rFonts w:ascii="Wingdings" w:hAnsi="Wingdings" w:hint="default"/>
      </w:rPr>
    </w:lvl>
    <w:lvl w:ilvl="3" w:tplc="2C425A7A">
      <w:start w:val="1"/>
      <w:numFmt w:val="bullet"/>
      <w:lvlText w:val=""/>
      <w:lvlJc w:val="left"/>
      <w:pPr>
        <w:ind w:left="2880" w:hanging="360"/>
      </w:pPr>
      <w:rPr>
        <w:rFonts w:ascii="Symbol" w:hAnsi="Symbol" w:hint="default"/>
      </w:rPr>
    </w:lvl>
    <w:lvl w:ilvl="4" w:tplc="6716505E">
      <w:start w:val="1"/>
      <w:numFmt w:val="bullet"/>
      <w:lvlText w:val="o"/>
      <w:lvlJc w:val="left"/>
      <w:pPr>
        <w:ind w:left="3600" w:hanging="360"/>
      </w:pPr>
      <w:rPr>
        <w:rFonts w:ascii="Courier New" w:hAnsi="Courier New" w:hint="default"/>
      </w:rPr>
    </w:lvl>
    <w:lvl w:ilvl="5" w:tplc="B97C5028">
      <w:start w:val="1"/>
      <w:numFmt w:val="bullet"/>
      <w:lvlText w:val=""/>
      <w:lvlJc w:val="left"/>
      <w:pPr>
        <w:ind w:left="4320" w:hanging="360"/>
      </w:pPr>
      <w:rPr>
        <w:rFonts w:ascii="Wingdings" w:hAnsi="Wingdings" w:hint="default"/>
      </w:rPr>
    </w:lvl>
    <w:lvl w:ilvl="6" w:tplc="9D9CFB4E">
      <w:start w:val="1"/>
      <w:numFmt w:val="bullet"/>
      <w:lvlText w:val=""/>
      <w:lvlJc w:val="left"/>
      <w:pPr>
        <w:ind w:left="5040" w:hanging="360"/>
      </w:pPr>
      <w:rPr>
        <w:rFonts w:ascii="Symbol" w:hAnsi="Symbol" w:hint="default"/>
      </w:rPr>
    </w:lvl>
    <w:lvl w:ilvl="7" w:tplc="7A8E0F22">
      <w:start w:val="1"/>
      <w:numFmt w:val="bullet"/>
      <w:lvlText w:val="o"/>
      <w:lvlJc w:val="left"/>
      <w:pPr>
        <w:ind w:left="5760" w:hanging="360"/>
      </w:pPr>
      <w:rPr>
        <w:rFonts w:ascii="Courier New" w:hAnsi="Courier New" w:hint="default"/>
      </w:rPr>
    </w:lvl>
    <w:lvl w:ilvl="8" w:tplc="E80EDF06">
      <w:start w:val="1"/>
      <w:numFmt w:val="bullet"/>
      <w:lvlText w:val=""/>
      <w:lvlJc w:val="left"/>
      <w:pPr>
        <w:ind w:left="6480" w:hanging="360"/>
      </w:pPr>
      <w:rPr>
        <w:rFonts w:ascii="Wingdings" w:hAnsi="Wingdings" w:hint="default"/>
      </w:rPr>
    </w:lvl>
  </w:abstractNum>
  <w:abstractNum w:abstractNumId="1" w15:restartNumberingAfterBreak="0">
    <w:nsid w:val="485E0A73"/>
    <w:multiLevelType w:val="hybridMultilevel"/>
    <w:tmpl w:val="2AAEC364"/>
    <w:lvl w:ilvl="0" w:tplc="8ACE8444">
      <w:start w:val="1"/>
      <w:numFmt w:val="bullet"/>
      <w:lvlText w:val=""/>
      <w:lvlJc w:val="left"/>
      <w:pPr>
        <w:ind w:left="720" w:hanging="360"/>
      </w:pPr>
      <w:rPr>
        <w:rFonts w:ascii="Symbol" w:hAnsi="Symbol" w:hint="default"/>
      </w:rPr>
    </w:lvl>
    <w:lvl w:ilvl="1" w:tplc="CF161C4E">
      <w:start w:val="1"/>
      <w:numFmt w:val="bullet"/>
      <w:lvlText w:val="o"/>
      <w:lvlJc w:val="left"/>
      <w:pPr>
        <w:ind w:left="1440" w:hanging="360"/>
      </w:pPr>
      <w:rPr>
        <w:rFonts w:ascii="Courier New" w:hAnsi="Courier New" w:hint="default"/>
      </w:rPr>
    </w:lvl>
    <w:lvl w:ilvl="2" w:tplc="35184638">
      <w:start w:val="1"/>
      <w:numFmt w:val="bullet"/>
      <w:lvlText w:val=""/>
      <w:lvlJc w:val="left"/>
      <w:pPr>
        <w:ind w:left="2160" w:hanging="360"/>
      </w:pPr>
      <w:rPr>
        <w:rFonts w:ascii="Wingdings" w:hAnsi="Wingdings" w:hint="default"/>
      </w:rPr>
    </w:lvl>
    <w:lvl w:ilvl="3" w:tplc="2EB89D5C">
      <w:start w:val="1"/>
      <w:numFmt w:val="bullet"/>
      <w:lvlText w:val=""/>
      <w:lvlJc w:val="left"/>
      <w:pPr>
        <w:ind w:left="2880" w:hanging="360"/>
      </w:pPr>
      <w:rPr>
        <w:rFonts w:ascii="Symbol" w:hAnsi="Symbol" w:hint="default"/>
      </w:rPr>
    </w:lvl>
    <w:lvl w:ilvl="4" w:tplc="3A96F748">
      <w:start w:val="1"/>
      <w:numFmt w:val="bullet"/>
      <w:lvlText w:val="o"/>
      <w:lvlJc w:val="left"/>
      <w:pPr>
        <w:ind w:left="3600" w:hanging="360"/>
      </w:pPr>
      <w:rPr>
        <w:rFonts w:ascii="Courier New" w:hAnsi="Courier New" w:hint="default"/>
      </w:rPr>
    </w:lvl>
    <w:lvl w:ilvl="5" w:tplc="24B6AD3A">
      <w:start w:val="1"/>
      <w:numFmt w:val="bullet"/>
      <w:lvlText w:val=""/>
      <w:lvlJc w:val="left"/>
      <w:pPr>
        <w:ind w:left="4320" w:hanging="360"/>
      </w:pPr>
      <w:rPr>
        <w:rFonts w:ascii="Wingdings" w:hAnsi="Wingdings" w:hint="default"/>
      </w:rPr>
    </w:lvl>
    <w:lvl w:ilvl="6" w:tplc="27C63FCA">
      <w:start w:val="1"/>
      <w:numFmt w:val="bullet"/>
      <w:lvlText w:val=""/>
      <w:lvlJc w:val="left"/>
      <w:pPr>
        <w:ind w:left="5040" w:hanging="360"/>
      </w:pPr>
      <w:rPr>
        <w:rFonts w:ascii="Symbol" w:hAnsi="Symbol" w:hint="default"/>
      </w:rPr>
    </w:lvl>
    <w:lvl w:ilvl="7" w:tplc="920A2C04">
      <w:start w:val="1"/>
      <w:numFmt w:val="bullet"/>
      <w:lvlText w:val="o"/>
      <w:lvlJc w:val="left"/>
      <w:pPr>
        <w:ind w:left="5760" w:hanging="360"/>
      </w:pPr>
      <w:rPr>
        <w:rFonts w:ascii="Courier New" w:hAnsi="Courier New" w:hint="default"/>
      </w:rPr>
    </w:lvl>
    <w:lvl w:ilvl="8" w:tplc="01F0B7E2">
      <w:start w:val="1"/>
      <w:numFmt w:val="bullet"/>
      <w:lvlText w:val=""/>
      <w:lvlJc w:val="left"/>
      <w:pPr>
        <w:ind w:left="6480" w:hanging="360"/>
      </w:pPr>
      <w:rPr>
        <w:rFonts w:ascii="Wingdings" w:hAnsi="Wingdings" w:hint="default"/>
      </w:rPr>
    </w:lvl>
  </w:abstractNum>
  <w:abstractNum w:abstractNumId="2" w15:restartNumberingAfterBreak="0">
    <w:nsid w:val="7CCB52D0"/>
    <w:multiLevelType w:val="hybridMultilevel"/>
    <w:tmpl w:val="78D4D89C"/>
    <w:lvl w:ilvl="0" w:tplc="7F16F07E">
      <w:start w:val="1"/>
      <w:numFmt w:val="bullet"/>
      <w:lvlText w:val=""/>
      <w:lvlJc w:val="left"/>
      <w:pPr>
        <w:ind w:left="720" w:hanging="360"/>
      </w:pPr>
      <w:rPr>
        <w:rFonts w:ascii="Symbol" w:hAnsi="Symbol" w:hint="default"/>
      </w:rPr>
    </w:lvl>
    <w:lvl w:ilvl="1" w:tplc="CEC27E4C">
      <w:start w:val="1"/>
      <w:numFmt w:val="bullet"/>
      <w:lvlText w:val="o"/>
      <w:lvlJc w:val="left"/>
      <w:pPr>
        <w:ind w:left="1440" w:hanging="360"/>
      </w:pPr>
      <w:rPr>
        <w:rFonts w:ascii="Courier New" w:hAnsi="Courier New" w:hint="default"/>
      </w:rPr>
    </w:lvl>
    <w:lvl w:ilvl="2" w:tplc="AE6017C0">
      <w:start w:val="1"/>
      <w:numFmt w:val="bullet"/>
      <w:lvlText w:val=""/>
      <w:lvlJc w:val="left"/>
      <w:pPr>
        <w:ind w:left="2160" w:hanging="360"/>
      </w:pPr>
      <w:rPr>
        <w:rFonts w:ascii="Wingdings" w:hAnsi="Wingdings" w:hint="default"/>
      </w:rPr>
    </w:lvl>
    <w:lvl w:ilvl="3" w:tplc="81587D6A">
      <w:start w:val="1"/>
      <w:numFmt w:val="bullet"/>
      <w:lvlText w:val=""/>
      <w:lvlJc w:val="left"/>
      <w:pPr>
        <w:ind w:left="2880" w:hanging="360"/>
      </w:pPr>
      <w:rPr>
        <w:rFonts w:ascii="Symbol" w:hAnsi="Symbol" w:hint="default"/>
      </w:rPr>
    </w:lvl>
    <w:lvl w:ilvl="4" w:tplc="CD4EE014">
      <w:start w:val="1"/>
      <w:numFmt w:val="bullet"/>
      <w:lvlText w:val="o"/>
      <w:lvlJc w:val="left"/>
      <w:pPr>
        <w:ind w:left="3600" w:hanging="360"/>
      </w:pPr>
      <w:rPr>
        <w:rFonts w:ascii="Courier New" w:hAnsi="Courier New" w:hint="default"/>
      </w:rPr>
    </w:lvl>
    <w:lvl w:ilvl="5" w:tplc="15E43A24">
      <w:start w:val="1"/>
      <w:numFmt w:val="bullet"/>
      <w:lvlText w:val=""/>
      <w:lvlJc w:val="left"/>
      <w:pPr>
        <w:ind w:left="4320" w:hanging="360"/>
      </w:pPr>
      <w:rPr>
        <w:rFonts w:ascii="Wingdings" w:hAnsi="Wingdings" w:hint="default"/>
      </w:rPr>
    </w:lvl>
    <w:lvl w:ilvl="6" w:tplc="F040759E">
      <w:start w:val="1"/>
      <w:numFmt w:val="bullet"/>
      <w:lvlText w:val=""/>
      <w:lvlJc w:val="left"/>
      <w:pPr>
        <w:ind w:left="5040" w:hanging="360"/>
      </w:pPr>
      <w:rPr>
        <w:rFonts w:ascii="Symbol" w:hAnsi="Symbol" w:hint="default"/>
      </w:rPr>
    </w:lvl>
    <w:lvl w:ilvl="7" w:tplc="A6AC8FD4">
      <w:start w:val="1"/>
      <w:numFmt w:val="bullet"/>
      <w:lvlText w:val="o"/>
      <w:lvlJc w:val="left"/>
      <w:pPr>
        <w:ind w:left="5760" w:hanging="360"/>
      </w:pPr>
      <w:rPr>
        <w:rFonts w:ascii="Courier New" w:hAnsi="Courier New" w:hint="default"/>
      </w:rPr>
    </w:lvl>
    <w:lvl w:ilvl="8" w:tplc="4468D072">
      <w:start w:val="1"/>
      <w:numFmt w:val="bullet"/>
      <w:lvlText w:val=""/>
      <w:lvlJc w:val="left"/>
      <w:pPr>
        <w:ind w:left="6480" w:hanging="360"/>
      </w:pPr>
      <w:rPr>
        <w:rFonts w:ascii="Wingdings" w:hAnsi="Wingdings" w:hint="default"/>
      </w:rPr>
    </w:lvl>
  </w:abstractNum>
  <w:num w:numId="1" w16cid:durableId="1097364983">
    <w:abstractNumId w:val="2"/>
  </w:num>
  <w:num w:numId="2" w16cid:durableId="901209533">
    <w:abstractNumId w:val="0"/>
  </w:num>
  <w:num w:numId="3" w16cid:durableId="8955805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F09"/>
    <w:rsid w:val="00011D56"/>
    <w:rsid w:val="00015783"/>
    <w:rsid w:val="000B4D3C"/>
    <w:rsid w:val="000F2ACF"/>
    <w:rsid w:val="001114B2"/>
    <w:rsid w:val="00145F09"/>
    <w:rsid w:val="001B4AE8"/>
    <w:rsid w:val="001D5153"/>
    <w:rsid w:val="00265285"/>
    <w:rsid w:val="002A25DD"/>
    <w:rsid w:val="00360DE7"/>
    <w:rsid w:val="00473184"/>
    <w:rsid w:val="0048412D"/>
    <w:rsid w:val="00617E02"/>
    <w:rsid w:val="00650668"/>
    <w:rsid w:val="00690430"/>
    <w:rsid w:val="007265E5"/>
    <w:rsid w:val="007553FF"/>
    <w:rsid w:val="008210F7"/>
    <w:rsid w:val="0083565A"/>
    <w:rsid w:val="00880D4C"/>
    <w:rsid w:val="009118B2"/>
    <w:rsid w:val="00A11AFA"/>
    <w:rsid w:val="00AA7A5D"/>
    <w:rsid w:val="00AC1450"/>
    <w:rsid w:val="00AD11B6"/>
    <w:rsid w:val="00B7162A"/>
    <w:rsid w:val="00BA6E8A"/>
    <w:rsid w:val="00BC261E"/>
    <w:rsid w:val="00CB2E6A"/>
    <w:rsid w:val="00D01A4B"/>
    <w:rsid w:val="00D52E64"/>
    <w:rsid w:val="00D74147"/>
    <w:rsid w:val="00E25729"/>
    <w:rsid w:val="00E7074A"/>
    <w:rsid w:val="00EE74A1"/>
    <w:rsid w:val="00FC59E5"/>
    <w:rsid w:val="00FF0A2F"/>
    <w:rsid w:val="00FF1187"/>
    <w:rsid w:val="028471A8"/>
    <w:rsid w:val="030DB5D6"/>
    <w:rsid w:val="0A152D60"/>
    <w:rsid w:val="0BAE868F"/>
    <w:rsid w:val="0CE10987"/>
    <w:rsid w:val="117C5503"/>
    <w:rsid w:val="1258E23E"/>
    <w:rsid w:val="1D1C124E"/>
    <w:rsid w:val="2826B682"/>
    <w:rsid w:val="2DBDA6FC"/>
    <w:rsid w:val="2EBB69E1"/>
    <w:rsid w:val="36D0E96B"/>
    <w:rsid w:val="3B5E1270"/>
    <w:rsid w:val="3D19F9AA"/>
    <w:rsid w:val="4105781C"/>
    <w:rsid w:val="428D6B2D"/>
    <w:rsid w:val="42A1487D"/>
    <w:rsid w:val="4B8D9903"/>
    <w:rsid w:val="537037C1"/>
    <w:rsid w:val="569C6666"/>
    <w:rsid w:val="59DD4ECC"/>
    <w:rsid w:val="5D38E923"/>
    <w:rsid w:val="5E6E7A67"/>
    <w:rsid w:val="5ED4B984"/>
    <w:rsid w:val="6057E125"/>
    <w:rsid w:val="6F4DCA07"/>
    <w:rsid w:val="7058CED1"/>
    <w:rsid w:val="74A44E10"/>
    <w:rsid w:val="76E4B45C"/>
    <w:rsid w:val="7C6E167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51FC8"/>
  <w15:chartTrackingRefBased/>
  <w15:docId w15:val="{FB55AF52-1C6D-47B6-AE58-2F596DE42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5F09"/>
    <w:pPr>
      <w:spacing w:before="100" w:beforeAutospacing="1" w:after="100" w:afterAutospacing="1" w:line="240" w:lineRule="auto"/>
    </w:pPr>
    <w:rPr>
      <w:rFonts w:ascii="Times New Roman" w:eastAsia="Times New Roman" w:hAnsi="Times New Roman" w:cs="Times New Roman"/>
      <w:szCs w:val="24"/>
      <w:lang w:eastAsia="en-GB"/>
    </w:rPr>
  </w:style>
  <w:style w:type="character" w:styleId="Hyperlink">
    <w:name w:val="Hyperlink"/>
    <w:basedOn w:val="DefaultParagraphFont"/>
    <w:uiPriority w:val="99"/>
    <w:semiHidden/>
    <w:unhideWhenUsed/>
    <w:rsid w:val="00145F09"/>
    <w:rPr>
      <w:color w:val="0000FF"/>
      <w:u w:val="single"/>
    </w:rPr>
  </w:style>
  <w:style w:type="character" w:customStyle="1" w:styleId="apple-tab-span">
    <w:name w:val="apple-tab-span"/>
    <w:basedOn w:val="DefaultParagraphFont"/>
    <w:rsid w:val="00D74147"/>
  </w:style>
  <w:style w:type="paragraph" w:styleId="BalloonText">
    <w:name w:val="Balloon Text"/>
    <w:basedOn w:val="Normal"/>
    <w:link w:val="BalloonTextChar"/>
    <w:uiPriority w:val="99"/>
    <w:semiHidden/>
    <w:unhideWhenUsed/>
    <w:rsid w:val="00CB2E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2E6A"/>
    <w:rPr>
      <w:rFonts w:ascii="Segoe UI" w:hAnsi="Segoe UI" w:cs="Segoe UI"/>
      <w:sz w:val="18"/>
      <w:szCs w:val="18"/>
    </w:rPr>
  </w:style>
  <w:style w:type="character" w:styleId="CommentReference">
    <w:name w:val="annotation reference"/>
    <w:basedOn w:val="DefaultParagraphFont"/>
    <w:uiPriority w:val="99"/>
    <w:semiHidden/>
    <w:unhideWhenUsed/>
    <w:rsid w:val="00AA7A5D"/>
    <w:rPr>
      <w:sz w:val="16"/>
      <w:szCs w:val="16"/>
    </w:rPr>
  </w:style>
  <w:style w:type="paragraph" w:styleId="CommentText">
    <w:name w:val="annotation text"/>
    <w:basedOn w:val="Normal"/>
    <w:link w:val="CommentTextChar"/>
    <w:uiPriority w:val="99"/>
    <w:semiHidden/>
    <w:unhideWhenUsed/>
    <w:rsid w:val="00AA7A5D"/>
    <w:pPr>
      <w:spacing w:line="240" w:lineRule="auto"/>
    </w:pPr>
    <w:rPr>
      <w:sz w:val="20"/>
      <w:szCs w:val="20"/>
    </w:rPr>
  </w:style>
  <w:style w:type="character" w:customStyle="1" w:styleId="CommentTextChar">
    <w:name w:val="Comment Text Char"/>
    <w:basedOn w:val="DefaultParagraphFont"/>
    <w:link w:val="CommentText"/>
    <w:uiPriority w:val="99"/>
    <w:semiHidden/>
    <w:rsid w:val="00AA7A5D"/>
    <w:rPr>
      <w:sz w:val="20"/>
      <w:szCs w:val="20"/>
    </w:rPr>
  </w:style>
  <w:style w:type="paragraph" w:styleId="CommentSubject">
    <w:name w:val="annotation subject"/>
    <w:basedOn w:val="CommentText"/>
    <w:next w:val="CommentText"/>
    <w:link w:val="CommentSubjectChar"/>
    <w:uiPriority w:val="99"/>
    <w:semiHidden/>
    <w:unhideWhenUsed/>
    <w:rsid w:val="00AA7A5D"/>
    <w:rPr>
      <w:b/>
      <w:bCs/>
    </w:rPr>
  </w:style>
  <w:style w:type="character" w:customStyle="1" w:styleId="CommentSubjectChar">
    <w:name w:val="Comment Subject Char"/>
    <w:basedOn w:val="CommentTextChar"/>
    <w:link w:val="CommentSubject"/>
    <w:uiPriority w:val="99"/>
    <w:semiHidden/>
    <w:rsid w:val="00AA7A5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06190">
      <w:bodyDiv w:val="1"/>
      <w:marLeft w:val="0"/>
      <w:marRight w:val="0"/>
      <w:marTop w:val="0"/>
      <w:marBottom w:val="0"/>
      <w:divBdr>
        <w:top w:val="none" w:sz="0" w:space="0" w:color="auto"/>
        <w:left w:val="none" w:sz="0" w:space="0" w:color="auto"/>
        <w:bottom w:val="none" w:sz="0" w:space="0" w:color="auto"/>
        <w:right w:val="none" w:sz="0" w:space="0" w:color="auto"/>
      </w:divBdr>
    </w:div>
    <w:div w:id="1618829630">
      <w:bodyDiv w:val="1"/>
      <w:marLeft w:val="0"/>
      <w:marRight w:val="0"/>
      <w:marTop w:val="0"/>
      <w:marBottom w:val="0"/>
      <w:divBdr>
        <w:top w:val="none" w:sz="0" w:space="0" w:color="auto"/>
        <w:left w:val="none" w:sz="0" w:space="0" w:color="auto"/>
        <w:bottom w:val="none" w:sz="0" w:space="0" w:color="auto"/>
        <w:right w:val="none" w:sz="0" w:space="0" w:color="auto"/>
      </w:divBdr>
    </w:div>
    <w:div w:id="1731415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F7A13A5CF52AA43AC51B10E91F12DFB" ma:contentTypeVersion="16" ma:contentTypeDescription="Create a new document." ma:contentTypeScope="" ma:versionID="83513d2dd9c88066376a536e552700ff">
  <xsd:schema xmlns:xsd="http://www.w3.org/2001/XMLSchema" xmlns:xs="http://www.w3.org/2001/XMLSchema" xmlns:p="http://schemas.microsoft.com/office/2006/metadata/properties" xmlns:ns1="http://schemas.microsoft.com/sharepoint/v3" xmlns:ns2="2d343d8f-bd63-4b7d-aaf0-0bf7e6ed62d8" xmlns:ns3="a584aa0d-13cb-44d3-9f7d-f16adb653ab1" targetNamespace="http://schemas.microsoft.com/office/2006/metadata/properties" ma:root="true" ma:fieldsID="9fa4d44fb396de89631d285651ddfc3d" ns1:_="" ns2:_="" ns3:_="">
    <xsd:import namespace="http://schemas.microsoft.com/sharepoint/v3"/>
    <xsd:import namespace="2d343d8f-bd63-4b7d-aaf0-0bf7e6ed62d8"/>
    <xsd:import namespace="a584aa0d-13cb-44d3-9f7d-f16adb653ab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343d8f-bd63-4b7d-aaf0-0bf7e6ed62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84aa0d-13cb-44d3-9f7d-f16adb653ab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517404-394C-4AEC-99A4-5FF0C98F2374}">
  <ds:schemaRefs>
    <ds:schemaRef ds:uri="http://schemas.microsoft.com/sharepoint/v3/contenttype/forms"/>
  </ds:schemaRefs>
</ds:datastoreItem>
</file>

<file path=customXml/itemProps2.xml><?xml version="1.0" encoding="utf-8"?>
<ds:datastoreItem xmlns:ds="http://schemas.openxmlformats.org/officeDocument/2006/customXml" ds:itemID="{2EEE6795-04C5-4458-AEF8-5DBA75B33C11}">
  <ds:schemaRefs>
    <ds:schemaRef ds:uri="http://purl.org/dc/terms/"/>
    <ds:schemaRef ds:uri="a584aa0d-13cb-44d3-9f7d-f16adb653ab1"/>
    <ds:schemaRef ds:uri="http://purl.org/dc/dcmitype/"/>
    <ds:schemaRef ds:uri="http://schemas.microsoft.com/office/infopath/2007/PartnerControls"/>
    <ds:schemaRef ds:uri="2d343d8f-bd63-4b7d-aaf0-0bf7e6ed62d8"/>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schemas.microsoft.com/sharepoint/v3"/>
  </ds:schemaRefs>
</ds:datastoreItem>
</file>

<file path=customXml/itemProps3.xml><?xml version="1.0" encoding="utf-8"?>
<ds:datastoreItem xmlns:ds="http://schemas.openxmlformats.org/officeDocument/2006/customXml" ds:itemID="{4DA4A0AA-BF6B-4EDD-82B0-116718FF3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d343d8f-bd63-4b7d-aaf0-0bf7e6ed62d8"/>
    <ds:schemaRef ds:uri="a584aa0d-13cb-44d3-9f7d-f16adb653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392</Words>
  <Characters>2236</Characters>
  <Application>Microsoft Office Word</Application>
  <DocSecurity>0</DocSecurity>
  <Lines>18</Lines>
  <Paragraphs>5</Paragraphs>
  <ScaleCrop>false</ScaleCrop>
  <Company>The Authority</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Broady (Sensitive)</dc:creator>
  <cp:keywords/>
  <dc:description/>
  <cp:lastModifiedBy>Parminder Singh</cp:lastModifiedBy>
  <cp:revision>3</cp:revision>
  <dcterms:created xsi:type="dcterms:W3CDTF">2026-04-13T10:43:00Z</dcterms:created>
  <dcterms:modified xsi:type="dcterms:W3CDTF">2026-04-13T10:45:00Z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0x0101008F7A13A5CF52AA43AC51B10E91F12DFB</vt:lpwstr>
  </property>
  <property fmtid="{D5CDD505-2E9C-101B-9397-08002B2CF9AE}" pid="3" name="MSIP_Label_e15c0bf4-4fcf-490e-a436-5b2e5bba7512_Enabled">
    <vt:lpwstr>true</vt:lpwstr>
  </property>
  <property fmtid="{D5CDD505-2E9C-101B-9397-08002B2CF9AE}" pid="4" name="MSIP_Label_e15c0bf4-4fcf-490e-a436-5b2e5bba7512_SetDate">
    <vt:lpwstr>2023-04-25T08:52:45Z</vt:lpwstr>
  </property>
  <property fmtid="{D5CDD505-2E9C-101B-9397-08002B2CF9AE}" pid="5" name="MSIP_Label_e15c0bf4-4fcf-490e-a436-5b2e5bba7512_Method">
    <vt:lpwstr>Privileged</vt:lpwstr>
  </property>
  <property fmtid="{D5CDD505-2E9C-101B-9397-08002B2CF9AE}" pid="6" name="MSIP_Label_e15c0bf4-4fcf-490e-a436-5b2e5bba7512_Name">
    <vt:lpwstr>NOT PROTECTIVELY MARKED</vt:lpwstr>
  </property>
  <property fmtid="{D5CDD505-2E9C-101B-9397-08002B2CF9AE}" pid="7" name="MSIP_Label_e15c0bf4-4fcf-490e-a436-5b2e5bba7512_SiteId">
    <vt:lpwstr>d3a2d0d3-7cc8-4f52-bbf9-85bd43d94279</vt:lpwstr>
  </property>
  <property fmtid="{D5CDD505-2E9C-101B-9397-08002B2CF9AE}" pid="8" name="MSIP_Label_e15c0bf4-4fcf-490e-a436-5b2e5bba7512_ActionId">
    <vt:lpwstr>e5741225-e83f-421f-9b4b-417b39acde97</vt:lpwstr>
  </property>
  <property fmtid="{D5CDD505-2E9C-101B-9397-08002B2CF9AE}" pid="9" name="MSIP_Label_e15c0bf4-4fcf-490e-a436-5b2e5bba7512_ContentBits">
    <vt:lpwstr>0</vt:lpwstr>
  </property>
</Properties>
</file>