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6660"/>
      </w:tblGrid>
      <w:tr w:rsidR="002C61FD" w:rsidRPr="001C6ACA" w14:paraId="6E334CDD" w14:textId="77777777" w:rsidTr="00427E52">
        <w:trPr>
          <w:jc w:val="center"/>
        </w:trPr>
        <w:tc>
          <w:tcPr>
            <w:tcW w:w="3420" w:type="dxa"/>
          </w:tcPr>
          <w:p w14:paraId="125A1D5B" w14:textId="77777777" w:rsidR="002C61FD" w:rsidRPr="001C6ACA" w:rsidRDefault="002C61FD" w:rsidP="001C6ACA">
            <w:pPr>
              <w:rPr>
                <w:b/>
                <w:szCs w:val="22"/>
              </w:rPr>
            </w:pPr>
            <w:r w:rsidRPr="001C6ACA">
              <w:rPr>
                <w:b/>
                <w:szCs w:val="22"/>
              </w:rPr>
              <w:t>Job Title</w:t>
            </w:r>
          </w:p>
        </w:tc>
        <w:tc>
          <w:tcPr>
            <w:tcW w:w="6660" w:type="dxa"/>
          </w:tcPr>
          <w:p w14:paraId="2624D605" w14:textId="0735CE77" w:rsidR="002C61FD" w:rsidRPr="002C61FD" w:rsidRDefault="00F033F0" w:rsidP="002C61FD">
            <w:pPr>
              <w:rPr>
                <w:color w:val="FF0000"/>
              </w:rPr>
            </w:pPr>
            <w:r w:rsidRPr="00A53D4E">
              <w:t>Payroller</w:t>
            </w:r>
            <w:r w:rsidR="00BD22ED" w:rsidRPr="00A53D4E">
              <w:t xml:space="preserve"> </w:t>
            </w:r>
            <w:r w:rsidR="006920AF">
              <w:t>(Full Time)</w:t>
            </w:r>
          </w:p>
        </w:tc>
      </w:tr>
      <w:tr w:rsidR="00983669" w:rsidRPr="001C6ACA" w14:paraId="5F2DABCC" w14:textId="77777777" w:rsidTr="00427E52">
        <w:trPr>
          <w:jc w:val="center"/>
        </w:trPr>
        <w:tc>
          <w:tcPr>
            <w:tcW w:w="3420" w:type="dxa"/>
          </w:tcPr>
          <w:p w14:paraId="64189026" w14:textId="452106E7" w:rsidR="00983669" w:rsidRPr="001C6ACA" w:rsidRDefault="00983669" w:rsidP="001C6ACA">
            <w:pPr>
              <w:rPr>
                <w:b/>
                <w:szCs w:val="22"/>
              </w:rPr>
            </w:pPr>
            <w:r>
              <w:rPr>
                <w:b/>
                <w:szCs w:val="22"/>
              </w:rPr>
              <w:t>Business Unit</w:t>
            </w:r>
          </w:p>
        </w:tc>
        <w:tc>
          <w:tcPr>
            <w:tcW w:w="6660" w:type="dxa"/>
          </w:tcPr>
          <w:p w14:paraId="1D5EF6C5" w14:textId="07681E35" w:rsidR="00983669" w:rsidRDefault="00F033F0" w:rsidP="002C61FD">
            <w:r>
              <w:t>Plc</w:t>
            </w:r>
          </w:p>
        </w:tc>
      </w:tr>
      <w:tr w:rsidR="002C61FD" w:rsidRPr="001C6ACA" w14:paraId="5E39D46C" w14:textId="77777777" w:rsidTr="00427E52">
        <w:trPr>
          <w:jc w:val="center"/>
        </w:trPr>
        <w:tc>
          <w:tcPr>
            <w:tcW w:w="3420" w:type="dxa"/>
          </w:tcPr>
          <w:p w14:paraId="4118AC54" w14:textId="77777777" w:rsidR="002C61FD" w:rsidRPr="001C6ACA" w:rsidRDefault="002C61FD" w:rsidP="001C6ACA">
            <w:pPr>
              <w:rPr>
                <w:b/>
                <w:szCs w:val="22"/>
              </w:rPr>
            </w:pPr>
            <w:r w:rsidRPr="001C6ACA">
              <w:rPr>
                <w:b/>
                <w:szCs w:val="22"/>
              </w:rPr>
              <w:t>Department.</w:t>
            </w:r>
          </w:p>
        </w:tc>
        <w:tc>
          <w:tcPr>
            <w:tcW w:w="6660" w:type="dxa"/>
          </w:tcPr>
          <w:p w14:paraId="6A97D7AC" w14:textId="4FE641E9" w:rsidR="002C61FD" w:rsidRDefault="00F033F0" w:rsidP="002C61FD">
            <w:r>
              <w:t>People Service</w:t>
            </w:r>
          </w:p>
        </w:tc>
      </w:tr>
      <w:tr w:rsidR="002C61FD" w:rsidRPr="001C6ACA" w14:paraId="61ECB025" w14:textId="77777777" w:rsidTr="00427E52">
        <w:trPr>
          <w:jc w:val="center"/>
        </w:trPr>
        <w:tc>
          <w:tcPr>
            <w:tcW w:w="3420" w:type="dxa"/>
          </w:tcPr>
          <w:p w14:paraId="6B97257F" w14:textId="77777777" w:rsidR="002C61FD" w:rsidRPr="001C6ACA" w:rsidRDefault="002C61FD" w:rsidP="001C6ACA">
            <w:pPr>
              <w:rPr>
                <w:b/>
                <w:szCs w:val="22"/>
              </w:rPr>
            </w:pPr>
            <w:r w:rsidRPr="001C6ACA">
              <w:rPr>
                <w:b/>
                <w:szCs w:val="22"/>
              </w:rPr>
              <w:t>Location</w:t>
            </w:r>
          </w:p>
        </w:tc>
        <w:tc>
          <w:tcPr>
            <w:tcW w:w="6660" w:type="dxa"/>
          </w:tcPr>
          <w:p w14:paraId="2086796B" w14:textId="59B66440" w:rsidR="002C61FD" w:rsidRPr="00C41E7C" w:rsidRDefault="00F033F0" w:rsidP="002C61FD">
            <w:r>
              <w:t>Home Based, locations Wolverhampton, London,</w:t>
            </w:r>
            <w:r w:rsidR="006920AF">
              <w:t xml:space="preserve"> </w:t>
            </w:r>
            <w:r w:rsidR="00FC594E">
              <w:t xml:space="preserve">Bristol, </w:t>
            </w:r>
            <w:r w:rsidR="00D80E40">
              <w:t>Wellington</w:t>
            </w:r>
          </w:p>
        </w:tc>
      </w:tr>
      <w:tr w:rsidR="002C61FD" w:rsidRPr="001C6ACA" w14:paraId="4DF03718" w14:textId="77777777" w:rsidTr="00427E52">
        <w:trPr>
          <w:jc w:val="center"/>
        </w:trPr>
        <w:tc>
          <w:tcPr>
            <w:tcW w:w="3420" w:type="dxa"/>
          </w:tcPr>
          <w:p w14:paraId="502E7713" w14:textId="77777777" w:rsidR="002C61FD" w:rsidRPr="001C6ACA" w:rsidRDefault="002C61FD" w:rsidP="001C6ACA">
            <w:pPr>
              <w:rPr>
                <w:b/>
                <w:szCs w:val="22"/>
              </w:rPr>
            </w:pPr>
            <w:r w:rsidRPr="001C6ACA">
              <w:rPr>
                <w:b/>
                <w:szCs w:val="22"/>
              </w:rPr>
              <w:t>Reports to (direct)</w:t>
            </w:r>
          </w:p>
        </w:tc>
        <w:tc>
          <w:tcPr>
            <w:tcW w:w="6660" w:type="dxa"/>
          </w:tcPr>
          <w:p w14:paraId="219AE281" w14:textId="70B30323" w:rsidR="002C61FD" w:rsidRDefault="00F033F0" w:rsidP="002C61FD">
            <w:r>
              <w:t>Faye Barnsley</w:t>
            </w:r>
          </w:p>
        </w:tc>
      </w:tr>
    </w:tbl>
    <w:p w14:paraId="137E7175" w14:textId="77777777" w:rsidR="002C61FD" w:rsidRDefault="002C61FD">
      <w:pPr>
        <w:pStyle w:val="Heading6"/>
        <w:tabs>
          <w:tab w:val="clear" w:pos="720"/>
        </w:tabs>
        <w:rPr>
          <w:sz w:val="22"/>
          <w:szCs w:val="22"/>
        </w:rPr>
      </w:pPr>
    </w:p>
    <w:p w14:paraId="74D351E5" w14:textId="77777777" w:rsidR="007E364E" w:rsidRDefault="007E364E">
      <w:pPr>
        <w:pStyle w:val="Heading6"/>
        <w:tabs>
          <w:tab w:val="clear" w:pos="720"/>
        </w:tabs>
        <w:rPr>
          <w:sz w:val="22"/>
          <w:szCs w:val="22"/>
        </w:rPr>
      </w:pPr>
      <w:r w:rsidRPr="001C6ACA">
        <w:rPr>
          <w:sz w:val="22"/>
          <w:szCs w:val="22"/>
        </w:rPr>
        <w:t>MAIN PURPOSE OF JOB</w:t>
      </w:r>
    </w:p>
    <w:p w14:paraId="6C897CC5" w14:textId="77777777" w:rsidR="00BD22ED" w:rsidRDefault="00BD22ED" w:rsidP="00BD22ED">
      <w:pPr>
        <w:rPr>
          <w:lang w:val="en-US"/>
        </w:rPr>
      </w:pPr>
    </w:p>
    <w:p w14:paraId="02CE074A" w14:textId="2FB4F431" w:rsidR="00BD22ED" w:rsidRPr="00BD22ED" w:rsidRDefault="00BD22ED" w:rsidP="00BD22ED">
      <w:pPr>
        <w:rPr>
          <w:i/>
          <w:iCs/>
          <w:lang w:val="en-US"/>
        </w:rPr>
      </w:pPr>
      <w:r w:rsidRPr="00BD22ED">
        <w:rPr>
          <w:i/>
          <w:iCs/>
          <w:lang w:val="en-US"/>
        </w:rPr>
        <w:t>Responsible for the accurate and timely processing of payroll for over 300 colleagues, ensuring compliance, accuracy and efficiency at all times.</w:t>
      </w:r>
    </w:p>
    <w:p w14:paraId="69F9A777" w14:textId="77777777" w:rsidR="00965446" w:rsidRPr="00965446" w:rsidRDefault="00965446" w:rsidP="00965446">
      <w:pPr>
        <w:rPr>
          <w:lang w:val="en-US"/>
        </w:rPr>
      </w:pPr>
    </w:p>
    <w:p w14:paraId="2B1A676B" w14:textId="77777777" w:rsidR="002C61FD" w:rsidRPr="002C61FD" w:rsidRDefault="002C61FD" w:rsidP="002C61FD">
      <w:pPr>
        <w:rPr>
          <w:lang w:val="en-US"/>
        </w:rPr>
      </w:pPr>
    </w:p>
    <w:p w14:paraId="2EFE4372" w14:textId="77777777" w:rsidR="007E364E" w:rsidRDefault="007E364E">
      <w:pPr>
        <w:pStyle w:val="Heading6"/>
        <w:rPr>
          <w:sz w:val="22"/>
          <w:szCs w:val="22"/>
        </w:rPr>
      </w:pPr>
      <w:r w:rsidRPr="001C6ACA">
        <w:rPr>
          <w:sz w:val="22"/>
          <w:szCs w:val="22"/>
        </w:rPr>
        <w:t xml:space="preserve">KEY TASKS </w:t>
      </w:r>
    </w:p>
    <w:p w14:paraId="05B482E6" w14:textId="77777777" w:rsidR="00BD22ED" w:rsidRDefault="00BD22ED" w:rsidP="00BD22ED">
      <w:pPr>
        <w:rPr>
          <w:lang w:val="en-US"/>
        </w:rPr>
      </w:pPr>
    </w:p>
    <w:p w14:paraId="4D8EA54E" w14:textId="2BB7E874" w:rsidR="00BD22ED" w:rsidRPr="009051FF" w:rsidRDefault="00BD22ED" w:rsidP="00BD22ED">
      <w:pPr>
        <w:pStyle w:val="ListParagraph"/>
        <w:numPr>
          <w:ilvl w:val="0"/>
          <w:numId w:val="27"/>
        </w:numPr>
        <w:rPr>
          <w:i/>
          <w:iCs/>
          <w:lang w:val="en-US"/>
        </w:rPr>
      </w:pPr>
      <w:r w:rsidRPr="009051FF">
        <w:rPr>
          <w:i/>
          <w:iCs/>
          <w:lang w:val="en-US"/>
        </w:rPr>
        <w:t>Process monthly payroll for 300+ colleagues</w:t>
      </w:r>
    </w:p>
    <w:p w14:paraId="1F3ED82A" w14:textId="701A9117" w:rsidR="00BD22ED" w:rsidRPr="009051FF" w:rsidRDefault="00BD22ED" w:rsidP="00BD22ED">
      <w:pPr>
        <w:pStyle w:val="ListParagraph"/>
        <w:numPr>
          <w:ilvl w:val="0"/>
          <w:numId w:val="27"/>
        </w:numPr>
        <w:rPr>
          <w:i/>
          <w:iCs/>
          <w:lang w:val="en-US"/>
        </w:rPr>
      </w:pPr>
      <w:r w:rsidRPr="009051FF">
        <w:rPr>
          <w:i/>
          <w:iCs/>
          <w:lang w:val="en-US"/>
        </w:rPr>
        <w:t>Ensure overtime, holiday pay, statutory payments and deductions are processed correctly</w:t>
      </w:r>
    </w:p>
    <w:p w14:paraId="630306DC" w14:textId="6D024B8A" w:rsidR="00B80382" w:rsidRPr="009051FF" w:rsidRDefault="00B80382" w:rsidP="00BD22ED">
      <w:pPr>
        <w:pStyle w:val="ListParagraph"/>
        <w:numPr>
          <w:ilvl w:val="0"/>
          <w:numId w:val="27"/>
        </w:numPr>
        <w:rPr>
          <w:i/>
          <w:iCs/>
          <w:lang w:val="en-US"/>
        </w:rPr>
      </w:pPr>
      <w:r w:rsidRPr="009051FF">
        <w:rPr>
          <w:i/>
          <w:iCs/>
          <w:lang w:val="en-US"/>
        </w:rPr>
        <w:t>Accurate processing of starters, leavers and payroll changes</w:t>
      </w:r>
    </w:p>
    <w:p w14:paraId="773CF907" w14:textId="11A1CFD7" w:rsidR="00B80382" w:rsidRPr="009051FF" w:rsidRDefault="00B80382" w:rsidP="00BD22ED">
      <w:pPr>
        <w:pStyle w:val="ListParagraph"/>
        <w:numPr>
          <w:ilvl w:val="0"/>
          <w:numId w:val="27"/>
        </w:numPr>
        <w:rPr>
          <w:i/>
          <w:iCs/>
          <w:lang w:val="en-US"/>
        </w:rPr>
      </w:pPr>
      <w:r w:rsidRPr="009051FF">
        <w:rPr>
          <w:i/>
          <w:iCs/>
          <w:lang w:val="en-US"/>
        </w:rPr>
        <w:t>Administer the contributory pension scheme, and salary sacrifice schemes, e.g. childcare vouchers, cycle to work</w:t>
      </w:r>
      <w:r w:rsidR="00296BF8" w:rsidRPr="009051FF">
        <w:rPr>
          <w:i/>
          <w:iCs/>
          <w:lang w:val="en-US"/>
        </w:rPr>
        <w:t>, drive to work scheme and tech scheme</w:t>
      </w:r>
    </w:p>
    <w:p w14:paraId="054F620A" w14:textId="384ACE69" w:rsidR="00296BF8" w:rsidRPr="009051FF" w:rsidRDefault="00296BF8" w:rsidP="00BD22ED">
      <w:pPr>
        <w:pStyle w:val="ListParagraph"/>
        <w:numPr>
          <w:ilvl w:val="0"/>
          <w:numId w:val="27"/>
        </w:numPr>
        <w:rPr>
          <w:i/>
          <w:iCs/>
          <w:lang w:val="en-US"/>
        </w:rPr>
      </w:pPr>
      <w:r w:rsidRPr="009051FF">
        <w:rPr>
          <w:i/>
          <w:iCs/>
          <w:lang w:val="en-US"/>
        </w:rPr>
        <w:t>Manage colleagues benefit in kind through payrolling benefits</w:t>
      </w:r>
    </w:p>
    <w:p w14:paraId="3153509B" w14:textId="16751831" w:rsidR="00B80382" w:rsidRPr="009051FF" w:rsidRDefault="00B80382" w:rsidP="00B153E2">
      <w:pPr>
        <w:pStyle w:val="ListParagraph"/>
        <w:numPr>
          <w:ilvl w:val="0"/>
          <w:numId w:val="27"/>
        </w:numPr>
        <w:rPr>
          <w:i/>
          <w:iCs/>
          <w:lang w:val="en-US"/>
        </w:rPr>
      </w:pPr>
      <w:r w:rsidRPr="009051FF">
        <w:rPr>
          <w:i/>
          <w:iCs/>
          <w:lang w:val="en-US"/>
        </w:rPr>
        <w:t>Collaborate with People Co-Ordinator, Payroll Provider, HR and Management Teams regarding payroll data</w:t>
      </w:r>
    </w:p>
    <w:p w14:paraId="697DD762" w14:textId="56A03526" w:rsidR="00B80382" w:rsidRPr="009051FF" w:rsidRDefault="00B80382" w:rsidP="00B153E2">
      <w:pPr>
        <w:pStyle w:val="ListParagraph"/>
        <w:numPr>
          <w:ilvl w:val="0"/>
          <w:numId w:val="27"/>
        </w:numPr>
        <w:rPr>
          <w:i/>
          <w:iCs/>
          <w:lang w:val="en-US"/>
        </w:rPr>
      </w:pPr>
      <w:r w:rsidRPr="009051FF">
        <w:rPr>
          <w:i/>
          <w:iCs/>
          <w:lang w:val="en-US"/>
        </w:rPr>
        <w:t>Respond to payroll queries from colleagues in a professional and timely manner</w:t>
      </w:r>
    </w:p>
    <w:p w14:paraId="066353A5" w14:textId="2B34E74E" w:rsidR="00B80382" w:rsidRDefault="00B80382" w:rsidP="00B153E2">
      <w:pPr>
        <w:pStyle w:val="ListParagraph"/>
        <w:numPr>
          <w:ilvl w:val="0"/>
          <w:numId w:val="27"/>
        </w:numPr>
        <w:rPr>
          <w:i/>
          <w:iCs/>
          <w:lang w:val="en-US"/>
        </w:rPr>
      </w:pPr>
      <w:r w:rsidRPr="009051FF">
        <w:rPr>
          <w:i/>
          <w:iCs/>
          <w:lang w:val="en-US"/>
        </w:rPr>
        <w:t>Ensure accurate processing of third-party deductions including AOE’s</w:t>
      </w:r>
    </w:p>
    <w:p w14:paraId="00B2129A" w14:textId="236268BF" w:rsidR="001D536E" w:rsidRPr="009051FF" w:rsidRDefault="001D536E" w:rsidP="00B153E2">
      <w:pPr>
        <w:pStyle w:val="ListParagraph"/>
        <w:numPr>
          <w:ilvl w:val="0"/>
          <w:numId w:val="27"/>
        </w:numPr>
        <w:rPr>
          <w:i/>
          <w:iCs/>
          <w:lang w:val="en-US"/>
        </w:rPr>
      </w:pPr>
      <w:r>
        <w:rPr>
          <w:i/>
          <w:iCs/>
          <w:lang w:val="en-US"/>
        </w:rPr>
        <w:t>Complete reporting requirements following payroll commit</w:t>
      </w:r>
    </w:p>
    <w:p w14:paraId="28E9392D" w14:textId="2783D0CD" w:rsidR="00B80382" w:rsidRPr="009051FF" w:rsidRDefault="00B80382" w:rsidP="00B153E2">
      <w:pPr>
        <w:pStyle w:val="ListParagraph"/>
        <w:numPr>
          <w:ilvl w:val="0"/>
          <w:numId w:val="27"/>
        </w:numPr>
        <w:rPr>
          <w:i/>
          <w:iCs/>
          <w:lang w:val="en-US"/>
        </w:rPr>
      </w:pPr>
      <w:r w:rsidRPr="009051FF">
        <w:rPr>
          <w:i/>
          <w:iCs/>
          <w:lang w:val="en-US"/>
        </w:rPr>
        <w:t>Ensure compliance with HMRC regulations, current payroll legislation and internal policies</w:t>
      </w:r>
    </w:p>
    <w:p w14:paraId="0DCB3E29" w14:textId="2FC68008" w:rsidR="00296BF8" w:rsidRPr="009051FF" w:rsidRDefault="00296BF8" w:rsidP="00B153E2">
      <w:pPr>
        <w:pStyle w:val="ListParagraph"/>
        <w:numPr>
          <w:ilvl w:val="0"/>
          <w:numId w:val="27"/>
        </w:numPr>
        <w:rPr>
          <w:i/>
          <w:iCs/>
          <w:lang w:val="en-US"/>
        </w:rPr>
      </w:pPr>
      <w:r w:rsidRPr="009051FF">
        <w:rPr>
          <w:i/>
          <w:iCs/>
          <w:lang w:val="en-US"/>
        </w:rPr>
        <w:t>Provide payroll reports to Finance team as part of the pre-commit process to ensure all data is accurate and has approvals in place</w:t>
      </w:r>
    </w:p>
    <w:p w14:paraId="13581938" w14:textId="26F34866" w:rsidR="00296BF8" w:rsidRDefault="00296BF8" w:rsidP="00B153E2">
      <w:pPr>
        <w:pStyle w:val="ListParagraph"/>
        <w:numPr>
          <w:ilvl w:val="0"/>
          <w:numId w:val="27"/>
        </w:numPr>
        <w:rPr>
          <w:i/>
          <w:iCs/>
          <w:lang w:val="en-US"/>
        </w:rPr>
      </w:pPr>
      <w:r w:rsidRPr="009051FF">
        <w:rPr>
          <w:i/>
          <w:iCs/>
          <w:lang w:val="en-US"/>
        </w:rPr>
        <w:t>Provide post commit reports to Finance team</w:t>
      </w:r>
    </w:p>
    <w:p w14:paraId="5787C67D" w14:textId="1B5C3AE2" w:rsidR="006920AF" w:rsidRDefault="006920AF" w:rsidP="00B153E2">
      <w:pPr>
        <w:pStyle w:val="ListParagraph"/>
        <w:numPr>
          <w:ilvl w:val="0"/>
          <w:numId w:val="27"/>
        </w:numPr>
        <w:rPr>
          <w:i/>
          <w:iCs/>
          <w:lang w:val="en-US"/>
        </w:rPr>
      </w:pPr>
      <w:r>
        <w:rPr>
          <w:i/>
          <w:iCs/>
          <w:lang w:val="en-US"/>
        </w:rPr>
        <w:t>Support payroll team members throughout the month</w:t>
      </w:r>
    </w:p>
    <w:p w14:paraId="4113854B" w14:textId="6D3723EC" w:rsidR="006920AF" w:rsidRPr="009051FF" w:rsidRDefault="006920AF" w:rsidP="006920AF">
      <w:pPr>
        <w:pStyle w:val="ListParagraph"/>
        <w:rPr>
          <w:i/>
          <w:iCs/>
          <w:lang w:val="en-US"/>
        </w:rPr>
      </w:pPr>
    </w:p>
    <w:p w14:paraId="6172D0BE" w14:textId="2AE01255" w:rsidR="00B80382" w:rsidRPr="00296BF8" w:rsidRDefault="00B80382" w:rsidP="00296BF8">
      <w:pPr>
        <w:ind w:left="360"/>
        <w:rPr>
          <w:lang w:val="en-US"/>
        </w:rPr>
      </w:pPr>
    </w:p>
    <w:p w14:paraId="29DF6B94" w14:textId="77777777" w:rsidR="00BD22ED" w:rsidRPr="00BD22ED" w:rsidRDefault="00BD22ED" w:rsidP="00BD22ED">
      <w:pPr>
        <w:rPr>
          <w:lang w:val="en-US"/>
        </w:rPr>
      </w:pPr>
    </w:p>
    <w:p w14:paraId="68D8A02F" w14:textId="77777777" w:rsidR="00965446" w:rsidRPr="00965446" w:rsidRDefault="00965446" w:rsidP="00760D0E">
      <w:pPr>
        <w:rPr>
          <w:szCs w:val="22"/>
          <w:lang w:val="en-US"/>
        </w:rPr>
      </w:pPr>
    </w:p>
    <w:p w14:paraId="598613BF" w14:textId="77777777" w:rsidR="00965446" w:rsidRDefault="00965446">
      <w:pPr>
        <w:rPr>
          <w:szCs w:val="22"/>
          <w:lang w:val="en-US"/>
        </w:rPr>
      </w:pPr>
    </w:p>
    <w:p w14:paraId="07B07D14" w14:textId="77777777" w:rsidR="00965446" w:rsidRDefault="00965446" w:rsidP="00965446">
      <w:pPr>
        <w:pStyle w:val="BodyText3"/>
        <w:rPr>
          <w:b/>
          <w:szCs w:val="22"/>
          <w:u w:val="single"/>
        </w:rPr>
      </w:pPr>
      <w:r w:rsidRPr="00965446">
        <w:rPr>
          <w:b/>
          <w:szCs w:val="22"/>
          <w:u w:val="single"/>
        </w:rPr>
        <w:t>SKILLS</w:t>
      </w:r>
      <w:r w:rsidR="008825D2">
        <w:rPr>
          <w:b/>
          <w:szCs w:val="22"/>
          <w:u w:val="single"/>
        </w:rPr>
        <w:t xml:space="preserve">, </w:t>
      </w:r>
      <w:r w:rsidRPr="00965446">
        <w:rPr>
          <w:b/>
          <w:szCs w:val="22"/>
          <w:u w:val="single"/>
        </w:rPr>
        <w:t xml:space="preserve">KNOWLEDGE </w:t>
      </w:r>
      <w:r w:rsidR="008825D2">
        <w:rPr>
          <w:b/>
          <w:szCs w:val="22"/>
          <w:u w:val="single"/>
        </w:rPr>
        <w:t xml:space="preserve">&amp; EXPERIENCE </w:t>
      </w:r>
      <w:r w:rsidRPr="00965446">
        <w:rPr>
          <w:b/>
          <w:szCs w:val="22"/>
          <w:u w:val="single"/>
        </w:rPr>
        <w:t>REQUIRED</w:t>
      </w:r>
    </w:p>
    <w:p w14:paraId="18BB10F4" w14:textId="77777777" w:rsidR="008825D2" w:rsidRDefault="008825D2" w:rsidP="00965446">
      <w:pPr>
        <w:pStyle w:val="BodyText3"/>
        <w:rPr>
          <w:b/>
          <w:szCs w:val="22"/>
          <w:u w:val="single"/>
        </w:rPr>
      </w:pPr>
    </w:p>
    <w:p w14:paraId="7051A7B6" w14:textId="0787CFE0" w:rsidR="00760D0E" w:rsidRPr="009051FF" w:rsidRDefault="00760D0E" w:rsidP="00760D0E">
      <w:pPr>
        <w:pStyle w:val="BodyText3"/>
        <w:numPr>
          <w:ilvl w:val="0"/>
          <w:numId w:val="28"/>
        </w:numPr>
        <w:rPr>
          <w:bCs/>
          <w:i/>
          <w:iCs/>
          <w:szCs w:val="22"/>
        </w:rPr>
      </w:pPr>
      <w:r w:rsidRPr="009051FF">
        <w:rPr>
          <w:bCs/>
          <w:i/>
          <w:iCs/>
          <w:szCs w:val="22"/>
        </w:rPr>
        <w:t>Proven experience processing payroll for 300+ colleagues</w:t>
      </w:r>
    </w:p>
    <w:p w14:paraId="77075DAF" w14:textId="173C8A67" w:rsidR="00760D0E" w:rsidRPr="009051FF" w:rsidRDefault="00760D0E" w:rsidP="00760D0E">
      <w:pPr>
        <w:pStyle w:val="BodyText3"/>
        <w:numPr>
          <w:ilvl w:val="0"/>
          <w:numId w:val="28"/>
        </w:numPr>
        <w:rPr>
          <w:bCs/>
          <w:i/>
          <w:iCs/>
          <w:szCs w:val="22"/>
        </w:rPr>
      </w:pPr>
      <w:r w:rsidRPr="009051FF">
        <w:rPr>
          <w:bCs/>
          <w:i/>
          <w:iCs/>
          <w:szCs w:val="22"/>
        </w:rPr>
        <w:t>Up-to-date knowledge of payroll legislation and statutory payments</w:t>
      </w:r>
    </w:p>
    <w:p w14:paraId="098D0378" w14:textId="72CB4EA7" w:rsidR="00760D0E" w:rsidRPr="009051FF" w:rsidRDefault="00760D0E" w:rsidP="00760D0E">
      <w:pPr>
        <w:pStyle w:val="BodyText3"/>
        <w:numPr>
          <w:ilvl w:val="0"/>
          <w:numId w:val="28"/>
        </w:numPr>
        <w:rPr>
          <w:bCs/>
          <w:i/>
          <w:iCs/>
          <w:szCs w:val="22"/>
        </w:rPr>
      </w:pPr>
      <w:r w:rsidRPr="009051FF">
        <w:rPr>
          <w:bCs/>
          <w:i/>
          <w:iCs/>
          <w:szCs w:val="22"/>
        </w:rPr>
        <w:t>Excellent attention to detail and high level of accuracy</w:t>
      </w:r>
    </w:p>
    <w:p w14:paraId="04F9B826" w14:textId="3F35AEA8" w:rsidR="00760D0E" w:rsidRPr="009051FF" w:rsidRDefault="00760D0E" w:rsidP="00760D0E">
      <w:pPr>
        <w:pStyle w:val="BodyText3"/>
        <w:numPr>
          <w:ilvl w:val="0"/>
          <w:numId w:val="28"/>
        </w:numPr>
        <w:rPr>
          <w:bCs/>
          <w:i/>
          <w:iCs/>
          <w:szCs w:val="22"/>
        </w:rPr>
      </w:pPr>
      <w:r w:rsidRPr="009051FF">
        <w:rPr>
          <w:bCs/>
          <w:i/>
          <w:iCs/>
          <w:szCs w:val="22"/>
        </w:rPr>
        <w:t>Knowledge of ADP iHCM beneficial</w:t>
      </w:r>
    </w:p>
    <w:p w14:paraId="2FBABCFD" w14:textId="1BB9DC97" w:rsidR="00760D0E" w:rsidRPr="009051FF" w:rsidRDefault="00760D0E" w:rsidP="00760D0E">
      <w:pPr>
        <w:pStyle w:val="BodyText3"/>
        <w:numPr>
          <w:ilvl w:val="0"/>
          <w:numId w:val="28"/>
        </w:numPr>
        <w:rPr>
          <w:bCs/>
          <w:i/>
          <w:iCs/>
          <w:szCs w:val="22"/>
        </w:rPr>
      </w:pPr>
      <w:r w:rsidRPr="009051FF">
        <w:rPr>
          <w:bCs/>
          <w:i/>
          <w:iCs/>
          <w:szCs w:val="22"/>
        </w:rPr>
        <w:t xml:space="preserve">Confident </w:t>
      </w:r>
      <w:r w:rsidR="009051FF" w:rsidRPr="009051FF">
        <w:rPr>
          <w:bCs/>
          <w:i/>
          <w:iCs/>
          <w:szCs w:val="22"/>
        </w:rPr>
        <w:t>Excel user</w:t>
      </w:r>
    </w:p>
    <w:p w14:paraId="0643B555" w14:textId="00AEBEDD" w:rsidR="00760D0E" w:rsidRPr="009051FF" w:rsidRDefault="00760D0E" w:rsidP="00760D0E">
      <w:pPr>
        <w:pStyle w:val="BodyText3"/>
        <w:numPr>
          <w:ilvl w:val="0"/>
          <w:numId w:val="28"/>
        </w:numPr>
        <w:rPr>
          <w:bCs/>
          <w:i/>
          <w:iCs/>
          <w:szCs w:val="22"/>
        </w:rPr>
      </w:pPr>
      <w:r w:rsidRPr="009051FF">
        <w:rPr>
          <w:bCs/>
          <w:i/>
          <w:iCs/>
          <w:szCs w:val="22"/>
        </w:rPr>
        <w:t>Strong organisational skills</w:t>
      </w:r>
      <w:r w:rsidR="009051FF" w:rsidRPr="009051FF">
        <w:rPr>
          <w:bCs/>
          <w:i/>
          <w:iCs/>
          <w:szCs w:val="22"/>
        </w:rPr>
        <w:t>, reliability</w:t>
      </w:r>
      <w:r w:rsidRPr="009051FF">
        <w:rPr>
          <w:bCs/>
          <w:i/>
          <w:iCs/>
          <w:szCs w:val="22"/>
        </w:rPr>
        <w:t xml:space="preserve"> and ability to meet strict deadlines</w:t>
      </w:r>
    </w:p>
    <w:p w14:paraId="438FCD6F" w14:textId="7BEB54AD" w:rsidR="00760D0E" w:rsidRDefault="00760D0E" w:rsidP="00760D0E">
      <w:pPr>
        <w:pStyle w:val="BodyText3"/>
        <w:numPr>
          <w:ilvl w:val="0"/>
          <w:numId w:val="28"/>
        </w:numPr>
        <w:rPr>
          <w:bCs/>
          <w:i/>
          <w:iCs/>
          <w:szCs w:val="22"/>
        </w:rPr>
      </w:pPr>
      <w:r w:rsidRPr="009051FF">
        <w:rPr>
          <w:bCs/>
          <w:i/>
          <w:iCs/>
          <w:szCs w:val="22"/>
        </w:rPr>
        <w:t>Professional and discreet when handing confidential information</w:t>
      </w:r>
    </w:p>
    <w:p w14:paraId="1258317C" w14:textId="15A2AA29" w:rsidR="00854E4A" w:rsidRPr="009051FF" w:rsidRDefault="00854E4A" w:rsidP="00760D0E">
      <w:pPr>
        <w:pStyle w:val="BodyText3"/>
        <w:numPr>
          <w:ilvl w:val="0"/>
          <w:numId w:val="28"/>
        </w:numPr>
        <w:rPr>
          <w:bCs/>
          <w:i/>
          <w:iCs/>
          <w:szCs w:val="22"/>
        </w:rPr>
      </w:pPr>
      <w:r>
        <w:rPr>
          <w:bCs/>
          <w:i/>
          <w:iCs/>
          <w:szCs w:val="22"/>
        </w:rPr>
        <w:t>An approachable communication style and the ability to deal with employee queries sensitively and professionally</w:t>
      </w:r>
    </w:p>
    <w:p w14:paraId="7EEAB5D3" w14:textId="62DFDE77" w:rsidR="009051FF" w:rsidRPr="009051FF" w:rsidRDefault="00854E4A" w:rsidP="00760D0E">
      <w:pPr>
        <w:pStyle w:val="BodyText3"/>
        <w:numPr>
          <w:ilvl w:val="0"/>
          <w:numId w:val="28"/>
        </w:numPr>
        <w:rPr>
          <w:bCs/>
          <w:i/>
          <w:iCs/>
          <w:szCs w:val="22"/>
        </w:rPr>
      </w:pPr>
      <w:r>
        <w:rPr>
          <w:bCs/>
          <w:i/>
          <w:iCs/>
          <w:szCs w:val="22"/>
        </w:rPr>
        <w:t>Team player who can also work independently</w:t>
      </w:r>
    </w:p>
    <w:p w14:paraId="153446AE" w14:textId="2A020119" w:rsidR="009051FF" w:rsidRPr="00760D0E" w:rsidRDefault="009051FF" w:rsidP="009051FF">
      <w:pPr>
        <w:pStyle w:val="BodyText3"/>
        <w:ind w:left="360"/>
        <w:rPr>
          <w:bCs/>
          <w:szCs w:val="22"/>
        </w:rPr>
      </w:pPr>
    </w:p>
    <w:p w14:paraId="04B3A678" w14:textId="77777777" w:rsidR="00760D0E" w:rsidRDefault="00760D0E" w:rsidP="00965446">
      <w:pPr>
        <w:pStyle w:val="BodyText3"/>
        <w:rPr>
          <w:b/>
          <w:szCs w:val="22"/>
          <w:u w:val="single"/>
        </w:rPr>
      </w:pPr>
    </w:p>
    <w:p w14:paraId="3307D111" w14:textId="77777777" w:rsidR="002C61FD" w:rsidRPr="00965446" w:rsidRDefault="002C61FD" w:rsidP="00965446">
      <w:pPr>
        <w:pStyle w:val="BodyText3"/>
        <w:rPr>
          <w:b/>
          <w:szCs w:val="22"/>
          <w:u w:val="single"/>
        </w:rPr>
      </w:pPr>
    </w:p>
    <w:p w14:paraId="4DEC4407" w14:textId="77777777" w:rsidR="007E364E" w:rsidRDefault="007E364E" w:rsidP="00760D0E">
      <w:pPr>
        <w:pStyle w:val="BodyText3"/>
        <w:rPr>
          <w:szCs w:val="22"/>
        </w:rPr>
      </w:pPr>
    </w:p>
    <w:p w14:paraId="7BFAABFD" w14:textId="77777777" w:rsidR="008825D2" w:rsidRDefault="008825D2" w:rsidP="008825D2">
      <w:pPr>
        <w:pStyle w:val="BodyText3"/>
        <w:rPr>
          <w:szCs w:val="22"/>
        </w:rPr>
      </w:pPr>
    </w:p>
    <w:p w14:paraId="5AA4F4E1" w14:textId="77777777" w:rsidR="008825D2" w:rsidRDefault="008825D2" w:rsidP="002C61FD">
      <w:pPr>
        <w:pStyle w:val="BodyText3"/>
        <w:rPr>
          <w:szCs w:val="22"/>
        </w:rPr>
      </w:pPr>
      <w:r w:rsidRPr="008825D2">
        <w:rPr>
          <w:szCs w:val="22"/>
        </w:rPr>
        <w:t>*** The above is not an exhaustive list but an outline of your duties. All Restore employees need to be aware that they may be asked to perform tasks and be given responsibilities as reasonably requested.</w:t>
      </w:r>
    </w:p>
    <w:p w14:paraId="05535234" w14:textId="77777777" w:rsidR="008825D2" w:rsidRDefault="008825D2" w:rsidP="002C61FD">
      <w:pPr>
        <w:pStyle w:val="BodyText3"/>
        <w:rPr>
          <w:szCs w:val="22"/>
        </w:rPr>
      </w:pPr>
    </w:p>
    <w:p w14:paraId="68854F08" w14:textId="77777777" w:rsidR="008825D2" w:rsidRDefault="008825D2" w:rsidP="008825D2">
      <w:pPr>
        <w:pStyle w:val="BodyText3"/>
        <w:rPr>
          <w:b/>
          <w:szCs w:val="22"/>
          <w:u w:val="single"/>
        </w:rPr>
      </w:pPr>
      <w:r>
        <w:rPr>
          <w:b/>
          <w:szCs w:val="22"/>
          <w:u w:val="single"/>
        </w:rPr>
        <w:t>OTHER INFORMATION</w:t>
      </w:r>
    </w:p>
    <w:p w14:paraId="2450026D" w14:textId="77777777" w:rsidR="000A020C" w:rsidRDefault="000A020C" w:rsidP="008825D2">
      <w:pPr>
        <w:pStyle w:val="BodyText3"/>
        <w:rPr>
          <w:b/>
          <w:szCs w:val="22"/>
          <w:u w:val="single"/>
        </w:rPr>
      </w:pPr>
    </w:p>
    <w:p w14:paraId="57A1F189" w14:textId="001FD19A" w:rsidR="000A020C" w:rsidRDefault="006920AF" w:rsidP="000A020C">
      <w:pPr>
        <w:pStyle w:val="BodyText3"/>
        <w:numPr>
          <w:ilvl w:val="0"/>
          <w:numId w:val="29"/>
        </w:numPr>
        <w:rPr>
          <w:bCs/>
          <w:i/>
          <w:iCs/>
          <w:szCs w:val="22"/>
        </w:rPr>
      </w:pPr>
      <w:r>
        <w:rPr>
          <w:bCs/>
          <w:i/>
          <w:iCs/>
          <w:szCs w:val="22"/>
        </w:rPr>
        <w:t>Full Time, Monday - Friday</w:t>
      </w:r>
      <w:r w:rsidR="000A020C" w:rsidRPr="000A020C">
        <w:rPr>
          <w:bCs/>
          <w:i/>
          <w:iCs/>
          <w:szCs w:val="22"/>
        </w:rPr>
        <w:t xml:space="preserve"> </w:t>
      </w:r>
      <w:r>
        <w:rPr>
          <w:bCs/>
          <w:i/>
          <w:iCs/>
          <w:szCs w:val="22"/>
        </w:rPr>
        <w:t>37.5</w:t>
      </w:r>
      <w:r w:rsidR="000A020C" w:rsidRPr="000A020C">
        <w:rPr>
          <w:bCs/>
          <w:i/>
          <w:iCs/>
          <w:szCs w:val="22"/>
        </w:rPr>
        <w:t xml:space="preserve"> hours </w:t>
      </w:r>
      <w:r>
        <w:rPr>
          <w:bCs/>
          <w:i/>
          <w:iCs/>
          <w:szCs w:val="22"/>
        </w:rPr>
        <w:t>per week</w:t>
      </w:r>
    </w:p>
    <w:p w14:paraId="048EBF50" w14:textId="4511B245" w:rsidR="00C65736" w:rsidRPr="000A020C" w:rsidRDefault="00A53D4E" w:rsidP="000A020C">
      <w:pPr>
        <w:pStyle w:val="BodyText3"/>
        <w:numPr>
          <w:ilvl w:val="0"/>
          <w:numId w:val="29"/>
        </w:numPr>
        <w:rPr>
          <w:bCs/>
          <w:i/>
          <w:iCs/>
          <w:szCs w:val="22"/>
        </w:rPr>
      </w:pPr>
      <w:r>
        <w:rPr>
          <w:bCs/>
          <w:i/>
          <w:iCs/>
          <w:szCs w:val="22"/>
        </w:rPr>
        <w:t>Remote based, with some expectation to travel, 1 to 2 times per month</w:t>
      </w:r>
    </w:p>
    <w:p w14:paraId="5D35E44F" w14:textId="77777777" w:rsidR="008825D2" w:rsidRPr="00DA4B08" w:rsidRDefault="008825D2" w:rsidP="008825D2">
      <w:pPr>
        <w:pStyle w:val="BodyText3"/>
        <w:rPr>
          <w:szCs w:val="22"/>
        </w:rPr>
      </w:pPr>
    </w:p>
    <w:p w14:paraId="64F6B110" w14:textId="49F8957E" w:rsidR="00DA4B08" w:rsidRDefault="00DA4B08" w:rsidP="00874AD7">
      <w:pPr>
        <w:pStyle w:val="BodyText3"/>
        <w:rPr>
          <w:b/>
          <w:bCs/>
          <w:szCs w:val="22"/>
          <w:u w:val="single"/>
        </w:rPr>
      </w:pPr>
    </w:p>
    <w:p w14:paraId="66F38D79" w14:textId="77777777" w:rsidR="00EA2E14" w:rsidRPr="00EE47BE" w:rsidRDefault="00EE47BE" w:rsidP="00EE47BE">
      <w:pPr>
        <w:pStyle w:val="BodyText3"/>
        <w:rPr>
          <w:b/>
          <w:szCs w:val="22"/>
          <w:u w:val="single"/>
        </w:rPr>
      </w:pPr>
      <w:r w:rsidRPr="00EE47BE">
        <w:rPr>
          <w:b/>
          <w:szCs w:val="22"/>
          <w:u w:val="single"/>
        </w:rPr>
        <w:t>COMPLIANCE RESPONSIBILITIES</w:t>
      </w:r>
    </w:p>
    <w:p w14:paraId="288752EB" w14:textId="77777777" w:rsidR="00EA2E14" w:rsidRPr="00874AD7" w:rsidRDefault="00EA2E14" w:rsidP="00EA2E14"/>
    <w:p w14:paraId="24DB8BCA" w14:textId="77777777" w:rsidR="00983669" w:rsidRPr="00983669" w:rsidRDefault="00983669" w:rsidP="00983669">
      <w:pPr>
        <w:pStyle w:val="ListParagraph"/>
        <w:numPr>
          <w:ilvl w:val="0"/>
          <w:numId w:val="25"/>
        </w:numPr>
        <w:rPr>
          <w:rFonts w:ascii="Calibri" w:hAnsi="Calibri"/>
        </w:rPr>
      </w:pPr>
      <w:r w:rsidRPr="00983669">
        <w:t>Adhere to all Company Policies and Procedures contained in the Codes of Conduct, Information Security, Environmental, Health and Safety and Quality Management Systems</w:t>
      </w:r>
    </w:p>
    <w:p w14:paraId="04BDE519" w14:textId="77777777" w:rsidR="00EA2E14" w:rsidRPr="00874AD7" w:rsidRDefault="00EA2E14" w:rsidP="00874AD7">
      <w:pPr>
        <w:pStyle w:val="ListParagraph"/>
        <w:numPr>
          <w:ilvl w:val="0"/>
          <w:numId w:val="25"/>
        </w:numPr>
      </w:pPr>
      <w:r w:rsidRPr="00874AD7">
        <w:t>Report any Health &amp; Safety, Quality, Information Security, Environmental and Business Continuity &amp; Disaster Recovery incidents to your supervisor/line manager</w:t>
      </w:r>
    </w:p>
    <w:p w14:paraId="040A951A" w14:textId="77777777" w:rsidR="002B57E1" w:rsidRPr="002B57E1" w:rsidRDefault="002B57E1" w:rsidP="00EA2E14">
      <w:pPr>
        <w:pStyle w:val="ListParagraph"/>
        <w:ind w:hanging="360"/>
      </w:pPr>
    </w:p>
    <w:p w14:paraId="2506AF95" w14:textId="77777777" w:rsidR="00EA2E14" w:rsidRPr="002B57E1" w:rsidRDefault="00EA2E14" w:rsidP="002B57E1">
      <w:pPr>
        <w:pStyle w:val="ListParagraph"/>
        <w:ind w:left="360"/>
      </w:pPr>
      <w:r w:rsidRPr="002B57E1">
        <w:t>Managers are responsible for training staff on Company Policies and Procedures contained in Health &amp; Safety, Quality, Information Security, Environmental and Business Continuity &amp; Disaster Recovery Management Systems.</w:t>
      </w:r>
    </w:p>
    <w:p w14:paraId="0C8AB642" w14:textId="77777777" w:rsidR="00944C67" w:rsidRDefault="00944C67" w:rsidP="00944C67">
      <w:pPr>
        <w:pStyle w:val="BodyText3"/>
        <w:rPr>
          <w:b/>
          <w:szCs w:val="22"/>
          <w:u w:val="single"/>
        </w:rPr>
      </w:pPr>
    </w:p>
    <w:p w14:paraId="407EAE42" w14:textId="608BD485" w:rsidR="00944C67" w:rsidRPr="002C61FD" w:rsidRDefault="00944C67" w:rsidP="00944C67">
      <w:pPr>
        <w:pStyle w:val="BodyText3"/>
        <w:rPr>
          <w:b/>
          <w:color w:val="FF0000"/>
          <w:szCs w:val="22"/>
        </w:rPr>
      </w:pPr>
      <w:r w:rsidRPr="00965446">
        <w:rPr>
          <w:b/>
          <w:szCs w:val="22"/>
          <w:u w:val="single"/>
        </w:rPr>
        <w:t>DECISION MAKING AUTHORITY AND CONTROL</w:t>
      </w:r>
      <w:r w:rsidRPr="002C61FD">
        <w:t xml:space="preserve"> </w:t>
      </w:r>
    </w:p>
    <w:p w14:paraId="56F0013A" w14:textId="77777777" w:rsidR="00911E72" w:rsidRDefault="00911E72" w:rsidP="00911E72">
      <w:pPr>
        <w:pBdr>
          <w:bottom w:val="single" w:sz="4" w:space="1" w:color="auto"/>
        </w:pBdr>
        <w:rPr>
          <w:rFonts w:cs="Arial"/>
          <w:szCs w:val="22"/>
        </w:rPr>
      </w:pPr>
    </w:p>
    <w:tbl>
      <w:tblPr>
        <w:tblW w:w="10065" w:type="dxa"/>
        <w:tblInd w:w="108" w:type="dxa"/>
        <w:tblLayout w:type="fixed"/>
        <w:tblLook w:val="0000" w:firstRow="0" w:lastRow="0" w:firstColumn="0" w:lastColumn="0" w:noHBand="0" w:noVBand="0"/>
      </w:tblPr>
      <w:tblGrid>
        <w:gridCol w:w="4763"/>
        <w:gridCol w:w="5302"/>
      </w:tblGrid>
      <w:tr w:rsidR="001C6ACA" w:rsidRPr="001C6ACA" w14:paraId="71C0445B" w14:textId="77777777" w:rsidTr="001C6ACA">
        <w:trPr>
          <w:trHeight w:val="2236"/>
        </w:trPr>
        <w:tc>
          <w:tcPr>
            <w:tcW w:w="4763" w:type="dxa"/>
          </w:tcPr>
          <w:p w14:paraId="506BF373" w14:textId="77777777" w:rsidR="00911E72" w:rsidRDefault="00911E72" w:rsidP="001C6ACA">
            <w:pPr>
              <w:spacing w:before="120" w:after="120" w:line="288" w:lineRule="auto"/>
              <w:jc w:val="both"/>
              <w:rPr>
                <w:rFonts w:cs="Arial"/>
                <w:b/>
                <w:szCs w:val="22"/>
                <w:u w:val="single"/>
              </w:rPr>
            </w:pPr>
          </w:p>
          <w:p w14:paraId="58675366" w14:textId="77777777" w:rsidR="00874AD7" w:rsidRDefault="00874AD7" w:rsidP="001C6ACA">
            <w:pPr>
              <w:spacing w:before="120" w:after="120" w:line="288" w:lineRule="auto"/>
              <w:jc w:val="both"/>
              <w:rPr>
                <w:rFonts w:cs="Arial"/>
                <w:b/>
                <w:szCs w:val="22"/>
                <w:u w:val="single"/>
              </w:rPr>
            </w:pPr>
          </w:p>
          <w:p w14:paraId="0EF75AFB" w14:textId="77777777" w:rsidR="00874AD7" w:rsidRDefault="00874AD7" w:rsidP="001C6ACA">
            <w:pPr>
              <w:spacing w:before="120" w:after="120" w:line="288" w:lineRule="auto"/>
              <w:jc w:val="both"/>
              <w:rPr>
                <w:rFonts w:cs="Arial"/>
                <w:b/>
                <w:szCs w:val="22"/>
                <w:u w:val="single"/>
              </w:rPr>
            </w:pPr>
          </w:p>
          <w:p w14:paraId="426A0A61" w14:textId="77777777" w:rsidR="001C6ACA" w:rsidRPr="00090AE7" w:rsidRDefault="00090AE7" w:rsidP="001C6ACA">
            <w:pPr>
              <w:spacing w:before="120" w:after="120" w:line="288" w:lineRule="auto"/>
              <w:jc w:val="both"/>
              <w:rPr>
                <w:rFonts w:cs="Arial"/>
                <w:b/>
                <w:szCs w:val="22"/>
              </w:rPr>
            </w:pPr>
            <w:r w:rsidRPr="00090AE7">
              <w:rPr>
                <w:rFonts w:cs="Arial"/>
                <w:b/>
                <w:szCs w:val="22"/>
              </w:rPr>
              <w:t>APPROVALS</w:t>
            </w:r>
            <w:r w:rsidR="001C6ACA" w:rsidRPr="00090AE7">
              <w:rPr>
                <w:rFonts w:cs="Arial"/>
                <w:b/>
                <w:szCs w:val="22"/>
              </w:rPr>
              <w:t>:</w:t>
            </w:r>
          </w:p>
          <w:p w14:paraId="791CF1BE" w14:textId="77777777" w:rsidR="001C6ACA" w:rsidRPr="001C6ACA" w:rsidRDefault="001C6ACA" w:rsidP="001C6ACA">
            <w:pPr>
              <w:spacing w:before="120" w:after="120" w:line="288" w:lineRule="auto"/>
              <w:jc w:val="both"/>
              <w:rPr>
                <w:rFonts w:cs="Arial"/>
                <w:b/>
                <w:szCs w:val="22"/>
                <w:u w:val="single"/>
              </w:rPr>
            </w:pPr>
            <w:r w:rsidRPr="001C6ACA">
              <w:rPr>
                <w:rFonts w:cs="Arial"/>
                <w:b/>
                <w:szCs w:val="22"/>
                <w:u w:val="single"/>
              </w:rPr>
              <w:t xml:space="preserve">Line Manager </w:t>
            </w:r>
          </w:p>
          <w:p w14:paraId="6673034D" w14:textId="77777777" w:rsidR="001C6ACA" w:rsidRPr="001C6ACA" w:rsidRDefault="001C6ACA" w:rsidP="001C6ACA">
            <w:pPr>
              <w:spacing w:before="120" w:after="120" w:line="288" w:lineRule="auto"/>
              <w:jc w:val="both"/>
              <w:rPr>
                <w:rFonts w:cs="Arial"/>
                <w:szCs w:val="22"/>
              </w:rPr>
            </w:pPr>
            <w:r w:rsidRPr="001C6ACA">
              <w:rPr>
                <w:rFonts w:cs="Arial"/>
                <w:szCs w:val="22"/>
              </w:rPr>
              <w:t>Name: ………………………………………………...</w:t>
            </w:r>
          </w:p>
          <w:p w14:paraId="655295C9" w14:textId="77777777" w:rsidR="001C6ACA" w:rsidRPr="001C6ACA" w:rsidRDefault="00F83FFD" w:rsidP="001C6ACA">
            <w:pPr>
              <w:spacing w:before="120" w:after="120" w:line="288" w:lineRule="auto"/>
              <w:jc w:val="both"/>
              <w:rPr>
                <w:rFonts w:cs="Arial"/>
                <w:szCs w:val="22"/>
              </w:rPr>
            </w:pPr>
            <w:r>
              <w:rPr>
                <w:rFonts w:cs="Arial"/>
                <w:szCs w:val="22"/>
              </w:rPr>
              <w:t>Signature:……………………………………</w:t>
            </w:r>
          </w:p>
          <w:p w14:paraId="2C4920AE" w14:textId="77777777" w:rsidR="001C6ACA" w:rsidRPr="001C6ACA" w:rsidRDefault="00F83FFD" w:rsidP="001C6ACA">
            <w:pPr>
              <w:spacing w:before="120" w:after="120" w:line="288" w:lineRule="auto"/>
              <w:jc w:val="both"/>
              <w:rPr>
                <w:rFonts w:cs="Arial"/>
                <w:szCs w:val="22"/>
              </w:rPr>
            </w:pPr>
            <w:r>
              <w:rPr>
                <w:rFonts w:cs="Arial"/>
                <w:szCs w:val="22"/>
              </w:rPr>
              <w:t>Date:……………………………………………</w:t>
            </w:r>
          </w:p>
        </w:tc>
        <w:tc>
          <w:tcPr>
            <w:tcW w:w="5302" w:type="dxa"/>
          </w:tcPr>
          <w:p w14:paraId="0C7772D4" w14:textId="77777777" w:rsidR="001C6ACA" w:rsidRPr="001C6ACA" w:rsidRDefault="001C6ACA" w:rsidP="001C6ACA">
            <w:pPr>
              <w:spacing w:before="120" w:after="120" w:line="288" w:lineRule="auto"/>
              <w:jc w:val="both"/>
              <w:rPr>
                <w:rFonts w:cs="Arial"/>
                <w:b/>
                <w:szCs w:val="22"/>
              </w:rPr>
            </w:pPr>
          </w:p>
          <w:p w14:paraId="5D7CEAA8" w14:textId="77777777" w:rsidR="00911E72" w:rsidRDefault="00911E72" w:rsidP="001C6ACA">
            <w:pPr>
              <w:spacing w:before="120" w:after="120" w:line="288" w:lineRule="auto"/>
              <w:jc w:val="both"/>
              <w:rPr>
                <w:rFonts w:cs="Arial"/>
                <w:b/>
                <w:szCs w:val="22"/>
                <w:u w:val="single"/>
              </w:rPr>
            </w:pPr>
          </w:p>
          <w:p w14:paraId="1C431F5A" w14:textId="77777777" w:rsidR="00874AD7" w:rsidRDefault="00874AD7" w:rsidP="001C6ACA">
            <w:pPr>
              <w:spacing w:before="120" w:after="120" w:line="288" w:lineRule="auto"/>
              <w:jc w:val="both"/>
              <w:rPr>
                <w:rFonts w:cs="Arial"/>
                <w:b/>
                <w:szCs w:val="22"/>
                <w:u w:val="single"/>
              </w:rPr>
            </w:pPr>
          </w:p>
          <w:p w14:paraId="56167DE3" w14:textId="77777777" w:rsidR="00874AD7" w:rsidRDefault="00874AD7" w:rsidP="001C6ACA">
            <w:pPr>
              <w:spacing w:before="120" w:after="120" w:line="288" w:lineRule="auto"/>
              <w:jc w:val="both"/>
              <w:rPr>
                <w:rFonts w:cs="Arial"/>
                <w:b/>
                <w:szCs w:val="22"/>
                <w:u w:val="single"/>
              </w:rPr>
            </w:pPr>
          </w:p>
          <w:p w14:paraId="37E83E2A" w14:textId="77777777" w:rsidR="001C6ACA" w:rsidRPr="001C6ACA" w:rsidRDefault="001C6ACA" w:rsidP="001C6ACA">
            <w:pPr>
              <w:spacing w:before="120" w:after="120" w:line="288" w:lineRule="auto"/>
              <w:jc w:val="both"/>
              <w:rPr>
                <w:rFonts w:cs="Arial"/>
                <w:b/>
                <w:szCs w:val="22"/>
                <w:u w:val="single"/>
              </w:rPr>
            </w:pPr>
            <w:r w:rsidRPr="001C6ACA">
              <w:rPr>
                <w:rFonts w:cs="Arial"/>
                <w:b/>
                <w:szCs w:val="22"/>
                <w:u w:val="single"/>
              </w:rPr>
              <w:t>Post Holder</w:t>
            </w:r>
          </w:p>
          <w:p w14:paraId="63A59CC9" w14:textId="77777777" w:rsidR="001C6ACA" w:rsidRPr="001C6ACA" w:rsidRDefault="001C6ACA" w:rsidP="001C6ACA">
            <w:pPr>
              <w:spacing w:before="120" w:after="120" w:line="288" w:lineRule="auto"/>
              <w:ind w:right="175"/>
              <w:jc w:val="both"/>
              <w:rPr>
                <w:rFonts w:cs="Arial"/>
                <w:szCs w:val="22"/>
              </w:rPr>
            </w:pPr>
            <w:r w:rsidRPr="001C6ACA">
              <w:rPr>
                <w:rFonts w:cs="Arial"/>
                <w:szCs w:val="22"/>
              </w:rPr>
              <w:t>Name: ……………………………..………………………..</w:t>
            </w:r>
          </w:p>
          <w:p w14:paraId="637CA874" w14:textId="77777777" w:rsidR="001C6ACA" w:rsidRPr="001C6ACA" w:rsidRDefault="00F83FFD" w:rsidP="001C6ACA">
            <w:pPr>
              <w:spacing w:before="120" w:line="288" w:lineRule="auto"/>
              <w:jc w:val="both"/>
              <w:rPr>
                <w:rFonts w:cs="Arial"/>
                <w:szCs w:val="22"/>
              </w:rPr>
            </w:pPr>
            <w:r>
              <w:rPr>
                <w:rFonts w:cs="Arial"/>
                <w:szCs w:val="22"/>
              </w:rPr>
              <w:t>Signature:…………………………………………</w:t>
            </w:r>
          </w:p>
          <w:p w14:paraId="40575763" w14:textId="77777777" w:rsidR="001C6ACA" w:rsidRPr="001C6ACA" w:rsidRDefault="001C6ACA" w:rsidP="001C6ACA">
            <w:pPr>
              <w:spacing w:before="120" w:after="120" w:line="288" w:lineRule="auto"/>
              <w:jc w:val="both"/>
              <w:rPr>
                <w:rFonts w:cs="Arial"/>
                <w:szCs w:val="22"/>
              </w:rPr>
            </w:pPr>
            <w:r w:rsidRPr="001C6ACA">
              <w:rPr>
                <w:rFonts w:cs="Arial"/>
                <w:szCs w:val="22"/>
              </w:rPr>
              <w:t>Date:……………………………</w:t>
            </w:r>
            <w:r w:rsidR="00F83FFD">
              <w:rPr>
                <w:rFonts w:cs="Arial"/>
                <w:szCs w:val="22"/>
              </w:rPr>
              <w:t>…………………</w:t>
            </w:r>
          </w:p>
        </w:tc>
      </w:tr>
    </w:tbl>
    <w:p w14:paraId="6713CC04" w14:textId="77777777" w:rsidR="00944C67" w:rsidRDefault="00944C67">
      <w:pPr>
        <w:jc w:val="both"/>
        <w:rPr>
          <w:rFonts w:cs="Arial"/>
          <w:b/>
          <w:color w:val="FF0000"/>
          <w:szCs w:val="22"/>
          <w:lang w:val="en-US"/>
        </w:rPr>
      </w:pPr>
    </w:p>
    <w:p w14:paraId="3324C904" w14:textId="77777777" w:rsidR="002B57E1" w:rsidRDefault="002B57E1">
      <w:pPr>
        <w:jc w:val="both"/>
        <w:rPr>
          <w:rFonts w:cs="Arial"/>
          <w:b/>
          <w:color w:val="FF0000"/>
          <w:szCs w:val="22"/>
          <w:lang w:val="en-US"/>
        </w:rPr>
      </w:pPr>
    </w:p>
    <w:p w14:paraId="16B57612" w14:textId="360A18F4" w:rsidR="004F1E68" w:rsidRDefault="002B57E1" w:rsidP="00110350">
      <w:pPr>
        <w:rPr>
          <w:rFonts w:cs="Arial"/>
          <w:b/>
          <w:szCs w:val="22"/>
          <w:lang w:val="en-US"/>
        </w:rPr>
      </w:pPr>
      <w:r w:rsidRPr="002B57E1">
        <w:rPr>
          <w:rFonts w:cs="Arial"/>
          <w:b/>
          <w:szCs w:val="22"/>
          <w:lang w:val="en-US"/>
        </w:rPr>
        <w:t>The company reserve the right to amend or update this job description as the demands of the business develop.</w:t>
      </w:r>
      <w:r w:rsidR="00456663">
        <w:rPr>
          <w:rFonts w:cs="Arial"/>
          <w:b/>
          <w:szCs w:val="22"/>
          <w:lang w:val="en-US"/>
        </w:rPr>
        <w:t xml:space="preserve"> A copy of the s</w:t>
      </w:r>
      <w:r w:rsidR="004F1E68" w:rsidRPr="004F1E68">
        <w:rPr>
          <w:rFonts w:cs="Arial"/>
          <w:b/>
          <w:szCs w:val="22"/>
          <w:lang w:val="en-US"/>
        </w:rPr>
        <w:t xml:space="preserve">igned </w:t>
      </w:r>
      <w:r w:rsidR="00456663">
        <w:rPr>
          <w:rFonts w:cs="Arial"/>
          <w:b/>
          <w:szCs w:val="22"/>
          <w:lang w:val="en-US"/>
        </w:rPr>
        <w:t>j</w:t>
      </w:r>
      <w:r w:rsidR="004F1E68" w:rsidRPr="004F1E68">
        <w:rPr>
          <w:rFonts w:cs="Arial"/>
          <w:b/>
          <w:szCs w:val="22"/>
          <w:lang w:val="en-US"/>
        </w:rPr>
        <w:t xml:space="preserve">ob </w:t>
      </w:r>
      <w:r w:rsidR="00456663">
        <w:rPr>
          <w:rFonts w:cs="Arial"/>
          <w:b/>
          <w:szCs w:val="22"/>
          <w:lang w:val="en-US"/>
        </w:rPr>
        <w:t>d</w:t>
      </w:r>
      <w:r w:rsidR="004F1E68" w:rsidRPr="004F1E68">
        <w:rPr>
          <w:rFonts w:cs="Arial"/>
          <w:b/>
          <w:szCs w:val="22"/>
          <w:lang w:val="en-US"/>
        </w:rPr>
        <w:t xml:space="preserve">escription </w:t>
      </w:r>
      <w:r w:rsidR="00456663">
        <w:rPr>
          <w:rFonts w:cs="Arial"/>
          <w:b/>
          <w:szCs w:val="22"/>
          <w:lang w:val="en-US"/>
        </w:rPr>
        <w:t xml:space="preserve">should be </w:t>
      </w:r>
      <w:r w:rsidR="004F1E68" w:rsidRPr="004F1E68">
        <w:rPr>
          <w:rFonts w:cs="Arial"/>
          <w:b/>
          <w:szCs w:val="22"/>
          <w:lang w:val="en-US"/>
        </w:rPr>
        <w:t xml:space="preserve">returned to </w:t>
      </w:r>
      <w:r w:rsidR="00110350">
        <w:rPr>
          <w:rFonts w:cs="Arial"/>
          <w:b/>
          <w:szCs w:val="22"/>
          <w:lang w:val="en-US"/>
        </w:rPr>
        <w:t>the</w:t>
      </w:r>
      <w:r w:rsidR="00456663">
        <w:rPr>
          <w:rFonts w:cs="Arial"/>
          <w:b/>
          <w:szCs w:val="22"/>
          <w:lang w:val="en-US"/>
        </w:rPr>
        <w:t xml:space="preserve"> People </w:t>
      </w:r>
      <w:r w:rsidR="00110350">
        <w:rPr>
          <w:rFonts w:cs="Arial"/>
          <w:b/>
          <w:szCs w:val="22"/>
          <w:lang w:val="en-US"/>
        </w:rPr>
        <w:t xml:space="preserve">Services </w:t>
      </w:r>
      <w:r w:rsidR="00456663">
        <w:rPr>
          <w:rFonts w:cs="Arial"/>
          <w:b/>
          <w:szCs w:val="22"/>
          <w:lang w:val="en-US"/>
        </w:rPr>
        <w:t>Team</w:t>
      </w:r>
      <w:r w:rsidR="00110350">
        <w:rPr>
          <w:rFonts w:cs="Arial"/>
          <w:b/>
          <w:szCs w:val="22"/>
          <w:lang w:val="en-US"/>
        </w:rPr>
        <w:t xml:space="preserve"> via the Helpdesk by raising a query using the following link </w:t>
      </w:r>
      <w:r w:rsidR="00487ED3" w:rsidRPr="00487ED3">
        <w:t>https://peopleserviceshelpdesk.restoreplc.com</w:t>
      </w:r>
      <w:r w:rsidR="00110350">
        <w:rPr>
          <w:rFonts w:cs="Arial"/>
          <w:b/>
          <w:szCs w:val="22"/>
          <w:lang w:val="en-US"/>
        </w:rPr>
        <w:t xml:space="preserve"> </w:t>
      </w:r>
      <w:r w:rsidR="00456663">
        <w:rPr>
          <w:rFonts w:cs="Arial"/>
          <w:b/>
          <w:szCs w:val="22"/>
          <w:lang w:val="en-US"/>
        </w:rPr>
        <w:t xml:space="preserve">. </w:t>
      </w:r>
    </w:p>
    <w:p w14:paraId="3C6C11C5" w14:textId="77777777" w:rsidR="00487ED3" w:rsidRPr="00487ED3" w:rsidRDefault="00487ED3" w:rsidP="00487ED3">
      <w:pPr>
        <w:jc w:val="center"/>
        <w:rPr>
          <w:rFonts w:cs="Arial"/>
          <w:szCs w:val="22"/>
          <w:lang w:val="en-US"/>
        </w:rPr>
      </w:pPr>
    </w:p>
    <w:sectPr w:rsidR="00487ED3" w:rsidRPr="00487ED3" w:rsidSect="00874AD7">
      <w:headerReference w:type="default" r:id="rId10"/>
      <w:pgSz w:w="11906" w:h="16838"/>
      <w:pgMar w:top="275" w:right="1133" w:bottom="709" w:left="1134" w:header="0" w:footer="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FF142" w14:textId="77777777" w:rsidR="00764408" w:rsidRDefault="00764408">
      <w:r>
        <w:separator/>
      </w:r>
    </w:p>
  </w:endnote>
  <w:endnote w:type="continuationSeparator" w:id="0">
    <w:p w14:paraId="6EC91D81" w14:textId="77777777" w:rsidR="00764408" w:rsidRDefault="00764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300">
    <w:altName w:val="Calibri"/>
    <w:panose1 w:val="00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1115E" w14:textId="77777777" w:rsidR="00764408" w:rsidRDefault="00764408">
      <w:r>
        <w:separator/>
      </w:r>
    </w:p>
  </w:footnote>
  <w:footnote w:type="continuationSeparator" w:id="0">
    <w:p w14:paraId="4DC4BE16" w14:textId="77777777" w:rsidR="00764408" w:rsidRDefault="00764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51139" w14:textId="4C4CAA3B" w:rsidR="004E599C" w:rsidRDefault="004E599C" w:rsidP="00427E52">
    <w:pPr>
      <w:tabs>
        <w:tab w:val="right" w:pos="9923"/>
      </w:tabs>
      <w:ind w:left="-284" w:right="-238" w:hanging="850"/>
      <w:jc w:val="center"/>
    </w:pPr>
    <w:r>
      <w:rPr>
        <w:rStyle w:val="wacimagecontainer"/>
        <w:rFonts w:ascii="Segoe UI" w:hAnsi="Segoe UI" w:cs="Segoe UI"/>
        <w:noProof/>
        <w:color w:val="000000"/>
        <w:sz w:val="18"/>
        <w:szCs w:val="18"/>
        <w:shd w:val="clear" w:color="auto" w:fill="FFFFFF"/>
      </w:rPr>
      <w:drawing>
        <wp:anchor distT="0" distB="0" distL="114300" distR="114300" simplePos="0" relativeHeight="251659264" behindDoc="0" locked="0" layoutInCell="1" allowOverlap="1" wp14:anchorId="023AC95E" wp14:editId="2D4C4B9F">
          <wp:simplePos x="0" y="0"/>
          <wp:positionH relativeFrom="column">
            <wp:posOffset>4642485</wp:posOffset>
          </wp:positionH>
          <wp:positionV relativeFrom="paragraph">
            <wp:posOffset>9525</wp:posOffset>
          </wp:positionV>
          <wp:extent cx="1619250" cy="933450"/>
          <wp:effectExtent l="0" t="0" r="0" b="0"/>
          <wp:wrapNone/>
          <wp:docPr id="1" name="Picture 2" descr="A group of colorful arr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group of colorful arrow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933450"/>
                  </a:xfrm>
                  <a:prstGeom prst="rect">
                    <a:avLst/>
                  </a:prstGeom>
                  <a:noFill/>
                  <a:ln>
                    <a:noFill/>
                  </a:ln>
                </pic:spPr>
              </pic:pic>
            </a:graphicData>
          </a:graphic>
        </wp:anchor>
      </w:drawing>
    </w:r>
  </w:p>
  <w:p w14:paraId="2FDD63B1" w14:textId="511C6EBE" w:rsidR="004E599C" w:rsidRDefault="004E599C" w:rsidP="00427E52">
    <w:pPr>
      <w:tabs>
        <w:tab w:val="right" w:pos="9923"/>
      </w:tabs>
      <w:ind w:left="-284" w:right="-238" w:hanging="850"/>
      <w:jc w:val="center"/>
    </w:pPr>
    <w:r>
      <w:rPr>
        <w:rStyle w:val="wacimagecontainer"/>
        <w:rFonts w:ascii="Segoe UI" w:hAnsi="Segoe UI" w:cs="Segoe UI"/>
        <w:noProof/>
        <w:color w:val="000000"/>
        <w:sz w:val="18"/>
        <w:szCs w:val="18"/>
        <w:shd w:val="clear" w:color="auto" w:fill="606060"/>
      </w:rPr>
      <w:drawing>
        <wp:anchor distT="0" distB="0" distL="114300" distR="114300" simplePos="0" relativeHeight="251658240" behindDoc="0" locked="0" layoutInCell="1" allowOverlap="1" wp14:anchorId="136B1010" wp14:editId="4C470B92">
          <wp:simplePos x="0" y="0"/>
          <wp:positionH relativeFrom="column">
            <wp:posOffset>-91440</wp:posOffset>
          </wp:positionH>
          <wp:positionV relativeFrom="paragraph">
            <wp:posOffset>172720</wp:posOffset>
          </wp:positionV>
          <wp:extent cx="1543050" cy="952500"/>
          <wp:effectExtent l="0" t="0" r="0" b="0"/>
          <wp:wrapNone/>
          <wp:docPr id="2" name="Picture 1" descr="A group of colorful circle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oup of colorful circles with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3050" cy="952500"/>
                  </a:xfrm>
                  <a:prstGeom prst="rect">
                    <a:avLst/>
                  </a:prstGeom>
                  <a:noFill/>
                  <a:ln>
                    <a:noFill/>
                  </a:ln>
                </pic:spPr>
              </pic:pic>
            </a:graphicData>
          </a:graphic>
        </wp:anchor>
      </w:drawing>
    </w:r>
  </w:p>
  <w:p w14:paraId="3495513C" w14:textId="7713C3D5" w:rsidR="004E599C" w:rsidRDefault="004E599C" w:rsidP="00427E52">
    <w:pPr>
      <w:tabs>
        <w:tab w:val="right" w:pos="9923"/>
      </w:tabs>
      <w:ind w:left="-284" w:right="-238" w:hanging="850"/>
      <w:jc w:val="center"/>
    </w:pPr>
  </w:p>
  <w:p w14:paraId="227E501E" w14:textId="58272A4D" w:rsidR="004E599C" w:rsidRDefault="004E599C" w:rsidP="00427E52">
    <w:pPr>
      <w:tabs>
        <w:tab w:val="right" w:pos="9923"/>
      </w:tabs>
      <w:ind w:left="-284" w:right="-238" w:hanging="850"/>
      <w:jc w:val="center"/>
    </w:pPr>
  </w:p>
  <w:p w14:paraId="058A1CF6" w14:textId="77777777" w:rsidR="004E599C" w:rsidRDefault="004E599C" w:rsidP="00427E52">
    <w:pPr>
      <w:tabs>
        <w:tab w:val="right" w:pos="9923"/>
      </w:tabs>
      <w:ind w:left="-284" w:right="-238" w:hanging="850"/>
      <w:jc w:val="center"/>
    </w:pPr>
  </w:p>
  <w:p w14:paraId="0DD8230E" w14:textId="77777777" w:rsidR="004E599C" w:rsidRDefault="004E599C" w:rsidP="00427E52">
    <w:pPr>
      <w:tabs>
        <w:tab w:val="right" w:pos="9923"/>
      </w:tabs>
      <w:ind w:left="-284" w:right="-238" w:hanging="850"/>
      <w:jc w:val="center"/>
    </w:pPr>
  </w:p>
  <w:p w14:paraId="302F7328" w14:textId="77777777" w:rsidR="004E599C" w:rsidRDefault="004E599C" w:rsidP="00427E52">
    <w:pPr>
      <w:tabs>
        <w:tab w:val="right" w:pos="9923"/>
      </w:tabs>
      <w:ind w:left="-284" w:right="-238" w:hanging="850"/>
      <w:jc w:val="center"/>
    </w:pPr>
  </w:p>
  <w:p w14:paraId="262833A2" w14:textId="77777777" w:rsidR="004E599C" w:rsidRDefault="004E599C" w:rsidP="00427E52">
    <w:pPr>
      <w:tabs>
        <w:tab w:val="right" w:pos="9923"/>
      </w:tabs>
      <w:ind w:left="-284" w:right="-238" w:hanging="850"/>
      <w:jc w:val="center"/>
    </w:pPr>
  </w:p>
  <w:p w14:paraId="26C6CF13" w14:textId="77777777" w:rsidR="004E599C" w:rsidRDefault="004E599C" w:rsidP="00427E52">
    <w:pPr>
      <w:tabs>
        <w:tab w:val="right" w:pos="9923"/>
      </w:tabs>
      <w:ind w:left="-284" w:right="-238" w:hanging="850"/>
      <w:jc w:val="center"/>
    </w:pPr>
  </w:p>
  <w:p w14:paraId="6C06D4C8" w14:textId="77777777" w:rsidR="004E599C" w:rsidRDefault="004E599C" w:rsidP="00427E52">
    <w:pPr>
      <w:tabs>
        <w:tab w:val="right" w:pos="9923"/>
      </w:tabs>
      <w:ind w:left="-284" w:right="-238" w:hanging="850"/>
      <w:jc w:val="center"/>
    </w:pPr>
  </w:p>
  <w:p w14:paraId="57ABBE84" w14:textId="5C5EB265" w:rsidR="002B57E1" w:rsidRDefault="004E599C" w:rsidP="00427E52">
    <w:pPr>
      <w:tabs>
        <w:tab w:val="right" w:pos="9923"/>
      </w:tabs>
      <w:ind w:left="-284" w:right="-238" w:hanging="850"/>
      <w:jc w:val="center"/>
      <w:rPr>
        <w:rFonts w:ascii="Museo 300" w:hAnsi="Museo 300" w:cs="Arial"/>
        <w:color w:val="808080"/>
        <w:sz w:val="20"/>
      </w:rPr>
    </w:pPr>
    <w:r>
      <w:rPr>
        <w:rFonts w:ascii="Museo 300" w:hAnsi="Museo 300" w:cs="Arial"/>
        <w:color w:val="808080"/>
        <w:sz w:val="20"/>
      </w:rPr>
      <w:t xml:space="preserve">                </w:t>
    </w:r>
    <w:r w:rsidR="001E3715" w:rsidRPr="00427E52">
      <w:rPr>
        <w:rFonts w:ascii="Museo 300" w:hAnsi="Museo 300" w:cs="Arial"/>
        <w:color w:val="808080"/>
        <w:sz w:val="20"/>
      </w:rPr>
      <w:t>PLC-</w:t>
    </w:r>
    <w:r w:rsidR="002B57E1" w:rsidRPr="00427E52">
      <w:rPr>
        <w:rFonts w:ascii="Museo 300" w:hAnsi="Museo 300" w:cs="Arial"/>
        <w:color w:val="808080"/>
        <w:sz w:val="20"/>
      </w:rPr>
      <w:t>Form-0</w:t>
    </w:r>
    <w:r w:rsidR="001E3715" w:rsidRPr="00427E52">
      <w:rPr>
        <w:rFonts w:ascii="Museo 300" w:hAnsi="Museo 300" w:cs="Arial"/>
        <w:color w:val="808080"/>
        <w:sz w:val="20"/>
      </w:rPr>
      <w:t>03</w:t>
    </w:r>
    <w:r w:rsidR="002B57E1" w:rsidRPr="00427E52">
      <w:rPr>
        <w:rFonts w:ascii="Museo 300" w:hAnsi="Museo 300" w:cs="Arial"/>
        <w:color w:val="808080"/>
        <w:sz w:val="20"/>
      </w:rPr>
      <w:t xml:space="preserve"> Job Description Template</w:t>
    </w:r>
    <w:r w:rsidR="002B57E1" w:rsidRPr="00427E52">
      <w:rPr>
        <w:rFonts w:ascii="Museo 300" w:hAnsi="Museo 300" w:cs="Arial"/>
        <w:color w:val="808080"/>
        <w:sz w:val="20"/>
      </w:rPr>
      <w:tab/>
      <w:t>Security Classification: Internal</w:t>
    </w:r>
  </w:p>
  <w:p w14:paraId="7779F0DA" w14:textId="77777777" w:rsidR="004E599C" w:rsidRDefault="004E599C" w:rsidP="00427E52">
    <w:pPr>
      <w:tabs>
        <w:tab w:val="right" w:pos="9923"/>
      </w:tabs>
      <w:ind w:left="-284" w:right="-238" w:hanging="850"/>
      <w:jc w:val="center"/>
      <w:rPr>
        <w:rFonts w:cs="Arial"/>
        <w:color w:val="808080"/>
        <w:sz w:val="20"/>
      </w:rPr>
    </w:pPr>
  </w:p>
  <w:p w14:paraId="72B8A28B" w14:textId="77777777" w:rsidR="00874AD7" w:rsidRPr="00874AD7" w:rsidRDefault="00874AD7" w:rsidP="002B57E1">
    <w:pPr>
      <w:tabs>
        <w:tab w:val="right" w:pos="9923"/>
      </w:tabs>
      <w:ind w:right="-238" w:hanging="1134"/>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4864"/>
    <w:multiLevelType w:val="hybridMultilevel"/>
    <w:tmpl w:val="D4740520"/>
    <w:lvl w:ilvl="0" w:tplc="CBE8FFBE">
      <w:start w:val="1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94ABB"/>
    <w:multiLevelType w:val="hybridMultilevel"/>
    <w:tmpl w:val="6EFE7514"/>
    <w:lvl w:ilvl="0" w:tplc="81D8C004">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70230D"/>
    <w:multiLevelType w:val="hybridMultilevel"/>
    <w:tmpl w:val="CFFCA50C"/>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3F62AA"/>
    <w:multiLevelType w:val="hybridMultilevel"/>
    <w:tmpl w:val="DA988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A1A05"/>
    <w:multiLevelType w:val="hybridMultilevel"/>
    <w:tmpl w:val="B06A54FA"/>
    <w:lvl w:ilvl="0" w:tplc="81D8C004">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4336E9F"/>
    <w:multiLevelType w:val="hybridMultilevel"/>
    <w:tmpl w:val="4810F9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91320C"/>
    <w:multiLevelType w:val="hybridMultilevel"/>
    <w:tmpl w:val="60F29744"/>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B0466C"/>
    <w:multiLevelType w:val="hybridMultilevel"/>
    <w:tmpl w:val="D06E99B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436C88"/>
    <w:multiLevelType w:val="hybridMultilevel"/>
    <w:tmpl w:val="C32E6A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3A7399"/>
    <w:multiLevelType w:val="hybridMultilevel"/>
    <w:tmpl w:val="E550E60E"/>
    <w:lvl w:ilvl="0" w:tplc="66DEF1AC">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EE0955"/>
    <w:multiLevelType w:val="hybridMultilevel"/>
    <w:tmpl w:val="45183A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CC5F66"/>
    <w:multiLevelType w:val="hybridMultilevel"/>
    <w:tmpl w:val="4DB0C6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0B57D5"/>
    <w:multiLevelType w:val="hybridMultilevel"/>
    <w:tmpl w:val="ACBC1E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154F75"/>
    <w:multiLevelType w:val="hybridMultilevel"/>
    <w:tmpl w:val="1EFC2A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3C0312"/>
    <w:multiLevelType w:val="hybridMultilevel"/>
    <w:tmpl w:val="FFFC2C70"/>
    <w:lvl w:ilvl="0" w:tplc="0809000F">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0B5E40"/>
    <w:multiLevelType w:val="hybridMultilevel"/>
    <w:tmpl w:val="0DB40560"/>
    <w:lvl w:ilvl="0" w:tplc="0409000F">
      <w:start w:val="1"/>
      <w:numFmt w:val="decimal"/>
      <w:lvlText w:val="%1."/>
      <w:lvlJc w:val="left"/>
      <w:pPr>
        <w:tabs>
          <w:tab w:val="num" w:pos="644"/>
        </w:tabs>
        <w:ind w:left="64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AFD0448"/>
    <w:multiLevelType w:val="hybridMultilevel"/>
    <w:tmpl w:val="F3964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5503C7"/>
    <w:multiLevelType w:val="hybridMultilevel"/>
    <w:tmpl w:val="1CDED0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E25CC9"/>
    <w:multiLevelType w:val="hybridMultilevel"/>
    <w:tmpl w:val="946C6450"/>
    <w:lvl w:ilvl="0" w:tplc="05BA25CE">
      <w:start w:val="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F24F15"/>
    <w:multiLevelType w:val="hybridMultilevel"/>
    <w:tmpl w:val="461AE77C"/>
    <w:lvl w:ilvl="0" w:tplc="5E4CF4B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7410C8"/>
    <w:multiLevelType w:val="hybridMultilevel"/>
    <w:tmpl w:val="16A4F716"/>
    <w:lvl w:ilvl="0" w:tplc="5E4CF4B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D7937F9"/>
    <w:multiLevelType w:val="hybridMultilevel"/>
    <w:tmpl w:val="11ECF8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26C188B"/>
    <w:multiLevelType w:val="hybridMultilevel"/>
    <w:tmpl w:val="7D6C04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206708"/>
    <w:multiLevelType w:val="hybridMultilevel"/>
    <w:tmpl w:val="D5966396"/>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F271E8"/>
    <w:multiLevelType w:val="hybridMultilevel"/>
    <w:tmpl w:val="4A9C9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853D78"/>
    <w:multiLevelType w:val="hybridMultilevel"/>
    <w:tmpl w:val="E24E6B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BF4FC5"/>
    <w:multiLevelType w:val="hybridMultilevel"/>
    <w:tmpl w:val="FBB056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09671C"/>
    <w:multiLevelType w:val="hybridMultilevel"/>
    <w:tmpl w:val="DE026C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4B443E"/>
    <w:multiLevelType w:val="hybridMultilevel"/>
    <w:tmpl w:val="2E2A5FBC"/>
    <w:lvl w:ilvl="0" w:tplc="5ACEF7C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4653678">
    <w:abstractNumId w:val="8"/>
  </w:num>
  <w:num w:numId="2" w16cid:durableId="278338481">
    <w:abstractNumId w:val="17"/>
  </w:num>
  <w:num w:numId="3" w16cid:durableId="44067903">
    <w:abstractNumId w:val="5"/>
  </w:num>
  <w:num w:numId="4" w16cid:durableId="94329331">
    <w:abstractNumId w:val="13"/>
  </w:num>
  <w:num w:numId="5" w16cid:durableId="553741692">
    <w:abstractNumId w:val="11"/>
  </w:num>
  <w:num w:numId="6" w16cid:durableId="100346110">
    <w:abstractNumId w:val="28"/>
  </w:num>
  <w:num w:numId="7" w16cid:durableId="1702509924">
    <w:abstractNumId w:val="24"/>
  </w:num>
  <w:num w:numId="8" w16cid:durableId="821625255">
    <w:abstractNumId w:val="7"/>
  </w:num>
  <w:num w:numId="9" w16cid:durableId="1584294924">
    <w:abstractNumId w:val="18"/>
  </w:num>
  <w:num w:numId="10" w16cid:durableId="929117339">
    <w:abstractNumId w:val="27"/>
  </w:num>
  <w:num w:numId="11" w16cid:durableId="203903850">
    <w:abstractNumId w:val="0"/>
  </w:num>
  <w:num w:numId="12" w16cid:durableId="1275555689">
    <w:abstractNumId w:val="14"/>
  </w:num>
  <w:num w:numId="13" w16cid:durableId="1025669642">
    <w:abstractNumId w:val="15"/>
  </w:num>
  <w:num w:numId="14" w16cid:durableId="692149566">
    <w:abstractNumId w:val="16"/>
  </w:num>
  <w:num w:numId="15" w16cid:durableId="604465467">
    <w:abstractNumId w:val="2"/>
  </w:num>
  <w:num w:numId="16" w16cid:durableId="2123529398">
    <w:abstractNumId w:val="23"/>
  </w:num>
  <w:num w:numId="17" w16cid:durableId="114567608">
    <w:abstractNumId w:val="4"/>
  </w:num>
  <w:num w:numId="18" w16cid:durableId="1742294386">
    <w:abstractNumId w:val="1"/>
  </w:num>
  <w:num w:numId="19" w16cid:durableId="1358041797">
    <w:abstractNumId w:val="6"/>
  </w:num>
  <w:num w:numId="20" w16cid:durableId="561713726">
    <w:abstractNumId w:val="12"/>
  </w:num>
  <w:num w:numId="21" w16cid:durableId="1030452110">
    <w:abstractNumId w:val="22"/>
  </w:num>
  <w:num w:numId="22" w16cid:durableId="1217282643">
    <w:abstractNumId w:val="21"/>
  </w:num>
  <w:num w:numId="23" w16cid:durableId="1593856715">
    <w:abstractNumId w:val="19"/>
  </w:num>
  <w:num w:numId="24" w16cid:durableId="1595554908">
    <w:abstractNumId w:val="20"/>
  </w:num>
  <w:num w:numId="25" w16cid:durableId="782067370">
    <w:abstractNumId w:val="9"/>
  </w:num>
  <w:num w:numId="26" w16cid:durableId="577252353">
    <w:abstractNumId w:val="25"/>
  </w:num>
  <w:num w:numId="27" w16cid:durableId="651564524">
    <w:abstractNumId w:val="10"/>
  </w:num>
  <w:num w:numId="28" w16cid:durableId="1026977648">
    <w:abstractNumId w:val="26"/>
  </w:num>
  <w:num w:numId="29" w16cid:durableId="158125469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4C7"/>
    <w:rsid w:val="00027737"/>
    <w:rsid w:val="00027959"/>
    <w:rsid w:val="00050941"/>
    <w:rsid w:val="00075417"/>
    <w:rsid w:val="00090AE7"/>
    <w:rsid w:val="00097979"/>
    <w:rsid w:val="000A020C"/>
    <w:rsid w:val="000C1E68"/>
    <w:rsid w:val="000C2664"/>
    <w:rsid w:val="000E1C89"/>
    <w:rsid w:val="00110350"/>
    <w:rsid w:val="00126940"/>
    <w:rsid w:val="00131A78"/>
    <w:rsid w:val="001B0B76"/>
    <w:rsid w:val="001C47F0"/>
    <w:rsid w:val="001C6ACA"/>
    <w:rsid w:val="001D536E"/>
    <w:rsid w:val="001E3715"/>
    <w:rsid w:val="00240F2C"/>
    <w:rsid w:val="00296BF8"/>
    <w:rsid w:val="002B57E1"/>
    <w:rsid w:val="002C61FD"/>
    <w:rsid w:val="003324C7"/>
    <w:rsid w:val="00394154"/>
    <w:rsid w:val="003C6D32"/>
    <w:rsid w:val="00427E52"/>
    <w:rsid w:val="0045272C"/>
    <w:rsid w:val="00456663"/>
    <w:rsid w:val="00487ED3"/>
    <w:rsid w:val="004E599C"/>
    <w:rsid w:val="004E635C"/>
    <w:rsid w:val="004F1E68"/>
    <w:rsid w:val="005C69F4"/>
    <w:rsid w:val="005D4A55"/>
    <w:rsid w:val="006035CE"/>
    <w:rsid w:val="00615B35"/>
    <w:rsid w:val="00620C74"/>
    <w:rsid w:val="00657B35"/>
    <w:rsid w:val="00675BB6"/>
    <w:rsid w:val="00681675"/>
    <w:rsid w:val="006920AF"/>
    <w:rsid w:val="006D6CC8"/>
    <w:rsid w:val="006F2970"/>
    <w:rsid w:val="00760D0E"/>
    <w:rsid w:val="00764408"/>
    <w:rsid w:val="007E364E"/>
    <w:rsid w:val="007F0AB5"/>
    <w:rsid w:val="00800FA3"/>
    <w:rsid w:val="0081137B"/>
    <w:rsid w:val="00854E4A"/>
    <w:rsid w:val="00874AD7"/>
    <w:rsid w:val="008825D2"/>
    <w:rsid w:val="009051FF"/>
    <w:rsid w:val="00911E72"/>
    <w:rsid w:val="00944C67"/>
    <w:rsid w:val="00965446"/>
    <w:rsid w:val="00983669"/>
    <w:rsid w:val="009D4144"/>
    <w:rsid w:val="00A10314"/>
    <w:rsid w:val="00A17E3D"/>
    <w:rsid w:val="00A37934"/>
    <w:rsid w:val="00A53D4E"/>
    <w:rsid w:val="00A95C62"/>
    <w:rsid w:val="00AB3346"/>
    <w:rsid w:val="00AF3A6B"/>
    <w:rsid w:val="00B46877"/>
    <w:rsid w:val="00B80382"/>
    <w:rsid w:val="00BD22ED"/>
    <w:rsid w:val="00BD6E05"/>
    <w:rsid w:val="00C53C58"/>
    <w:rsid w:val="00C65736"/>
    <w:rsid w:val="00CB611B"/>
    <w:rsid w:val="00CC5FBE"/>
    <w:rsid w:val="00D074D9"/>
    <w:rsid w:val="00D229E3"/>
    <w:rsid w:val="00D30E98"/>
    <w:rsid w:val="00D6311F"/>
    <w:rsid w:val="00D80E40"/>
    <w:rsid w:val="00D950D4"/>
    <w:rsid w:val="00DA4B08"/>
    <w:rsid w:val="00E95501"/>
    <w:rsid w:val="00EA2E14"/>
    <w:rsid w:val="00EE47BE"/>
    <w:rsid w:val="00EE59D6"/>
    <w:rsid w:val="00F023F8"/>
    <w:rsid w:val="00F033F0"/>
    <w:rsid w:val="00F04BDF"/>
    <w:rsid w:val="00F36F67"/>
    <w:rsid w:val="00F57608"/>
    <w:rsid w:val="00F8239A"/>
    <w:rsid w:val="00F83FFD"/>
    <w:rsid w:val="00F87223"/>
    <w:rsid w:val="00F93FEC"/>
    <w:rsid w:val="00FA4B4C"/>
    <w:rsid w:val="00FC59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8B4B6"/>
  <w15:docId w15:val="{9898657A-A217-41B3-973D-044B2D1C1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u w:val="single"/>
      <w:lang w:val="en-US"/>
    </w:rPr>
  </w:style>
  <w:style w:type="paragraph" w:styleId="Heading2">
    <w:name w:val="heading 2"/>
    <w:basedOn w:val="Normal"/>
    <w:next w:val="Normal"/>
    <w:qFormat/>
    <w:pPr>
      <w:keepNext/>
      <w:outlineLvl w:val="1"/>
    </w:pPr>
    <w:rPr>
      <w:b/>
      <w:sz w:val="20"/>
      <w:u w:val="single"/>
      <w:lang w:val="en-US"/>
    </w:rPr>
  </w:style>
  <w:style w:type="paragraph" w:styleId="Heading3">
    <w:name w:val="heading 3"/>
    <w:basedOn w:val="Normal"/>
    <w:next w:val="Normal"/>
    <w:qFormat/>
    <w:pPr>
      <w:keepNext/>
      <w:ind w:left="720" w:hanging="720"/>
      <w:outlineLvl w:val="2"/>
    </w:pPr>
    <w:rPr>
      <w:b/>
      <w:sz w:val="20"/>
      <w:u w:val="single"/>
      <w:lang w:val="en-US"/>
    </w:rPr>
  </w:style>
  <w:style w:type="paragraph" w:styleId="Heading4">
    <w:name w:val="heading 4"/>
    <w:basedOn w:val="Normal"/>
    <w:next w:val="Normal"/>
    <w:qFormat/>
    <w:pPr>
      <w:keepNext/>
      <w:tabs>
        <w:tab w:val="left" w:pos="720"/>
      </w:tabs>
      <w:ind w:left="720" w:hanging="720"/>
      <w:jc w:val="both"/>
      <w:outlineLvl w:val="3"/>
    </w:pPr>
    <w:rPr>
      <w:b/>
      <w:sz w:val="20"/>
      <w:lang w:val="en-US"/>
    </w:rPr>
  </w:style>
  <w:style w:type="paragraph" w:styleId="Heading5">
    <w:name w:val="heading 5"/>
    <w:basedOn w:val="Normal"/>
    <w:next w:val="Normal"/>
    <w:qFormat/>
    <w:pPr>
      <w:keepNext/>
      <w:tabs>
        <w:tab w:val="left" w:pos="720"/>
      </w:tabs>
      <w:ind w:left="720" w:hanging="720"/>
      <w:jc w:val="both"/>
      <w:outlineLvl w:val="4"/>
    </w:pPr>
    <w:rPr>
      <w:b/>
      <w:sz w:val="20"/>
      <w:u w:val="single"/>
      <w:lang w:val="en-US"/>
    </w:rPr>
  </w:style>
  <w:style w:type="paragraph" w:styleId="Heading6">
    <w:name w:val="heading 6"/>
    <w:basedOn w:val="Normal"/>
    <w:next w:val="Normal"/>
    <w:qFormat/>
    <w:pPr>
      <w:keepNext/>
      <w:tabs>
        <w:tab w:val="left" w:pos="720"/>
      </w:tabs>
      <w:jc w:val="both"/>
      <w:outlineLvl w:val="5"/>
    </w:pPr>
    <w:rPr>
      <w:b/>
      <w:sz w:val="20"/>
      <w:u w:val="single"/>
      <w:lang w:val="en-US"/>
    </w:rPr>
  </w:style>
  <w:style w:type="paragraph" w:styleId="Heading7">
    <w:name w:val="heading 7"/>
    <w:basedOn w:val="Normal"/>
    <w:next w:val="Normal"/>
    <w:qFormat/>
    <w:pPr>
      <w:keepNext/>
      <w:jc w:val="both"/>
      <w:outlineLvl w:val="6"/>
    </w:pPr>
    <w:rPr>
      <w:b/>
      <w:sz w:val="20"/>
      <w:lang w:val="en-US"/>
    </w:r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jc w:val="both"/>
      <w:outlineLvl w:val="8"/>
    </w:pPr>
    <w:rPr>
      <w:rFonts w:cs="Arial"/>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sz w:val="20"/>
      <w:lang w:val="en-US"/>
    </w:rPr>
  </w:style>
  <w:style w:type="paragraph" w:styleId="Header">
    <w:name w:val="header"/>
    <w:basedOn w:val="Normal"/>
    <w:semiHidden/>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pPr>
      <w:jc w:val="both"/>
    </w:pPr>
    <w:rPr>
      <w:rFonts w:cs="Arial"/>
      <w:color w:val="FF0000"/>
      <w:szCs w:val="19"/>
      <w:lang w:val="en-US"/>
    </w:rPr>
  </w:style>
  <w:style w:type="paragraph" w:styleId="BodyText3">
    <w:name w:val="Body Text 3"/>
    <w:basedOn w:val="Normal"/>
    <w:semiHidden/>
    <w:pPr>
      <w:jc w:val="both"/>
    </w:pPr>
    <w:rPr>
      <w:rFonts w:cs="Arial"/>
      <w:szCs w:val="19"/>
      <w:lang w:val="en-US"/>
    </w:rPr>
  </w:style>
  <w:style w:type="paragraph" w:styleId="ListParagraph">
    <w:name w:val="List Paragraph"/>
    <w:basedOn w:val="Normal"/>
    <w:uiPriority w:val="34"/>
    <w:qFormat/>
    <w:rsid w:val="001B0B76"/>
    <w:pPr>
      <w:ind w:left="720"/>
    </w:pPr>
  </w:style>
  <w:style w:type="character" w:customStyle="1" w:styleId="FooterChar">
    <w:name w:val="Footer Char"/>
    <w:link w:val="Footer"/>
    <w:rsid w:val="00F83FFD"/>
    <w:rPr>
      <w:rFonts w:ascii="Arial" w:hAnsi="Arial"/>
      <w:sz w:val="22"/>
      <w:lang w:eastAsia="en-US"/>
    </w:rPr>
  </w:style>
  <w:style w:type="character" w:styleId="Hyperlink">
    <w:name w:val="Hyperlink"/>
    <w:basedOn w:val="DefaultParagraphFont"/>
    <w:uiPriority w:val="99"/>
    <w:unhideWhenUsed/>
    <w:rsid w:val="00110350"/>
    <w:rPr>
      <w:color w:val="0000FF" w:themeColor="hyperlink"/>
      <w:u w:val="single"/>
    </w:rPr>
  </w:style>
  <w:style w:type="character" w:styleId="UnresolvedMention">
    <w:name w:val="Unresolved Mention"/>
    <w:basedOn w:val="DefaultParagraphFont"/>
    <w:uiPriority w:val="99"/>
    <w:semiHidden/>
    <w:unhideWhenUsed/>
    <w:rsid w:val="00110350"/>
    <w:rPr>
      <w:color w:val="605E5C"/>
      <w:shd w:val="clear" w:color="auto" w:fill="E1DFDD"/>
    </w:rPr>
  </w:style>
  <w:style w:type="character" w:customStyle="1" w:styleId="wacimagecontainer">
    <w:name w:val="wacimagecontainer"/>
    <w:basedOn w:val="DefaultParagraphFont"/>
    <w:rsid w:val="004E59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73653">
      <w:bodyDiv w:val="1"/>
      <w:marLeft w:val="0"/>
      <w:marRight w:val="0"/>
      <w:marTop w:val="0"/>
      <w:marBottom w:val="0"/>
      <w:divBdr>
        <w:top w:val="none" w:sz="0" w:space="0" w:color="auto"/>
        <w:left w:val="none" w:sz="0" w:space="0" w:color="auto"/>
        <w:bottom w:val="none" w:sz="0" w:space="0" w:color="auto"/>
        <w:right w:val="none" w:sz="0" w:space="0" w:color="auto"/>
      </w:divBdr>
    </w:div>
    <w:div w:id="118968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Expiry xmlns="10926b9b-8a6e-4282-8894-a8fb602a1fa0" xsi:nil="true"/>
    <TaxCatchAll xmlns="ee1e9863-fec8-4bab-b86e-9a49f5cdce34">
      <Value>2</Value>
      <Value>10</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34CD9354DC3F4ABB007173FAE60527" ma:contentTypeVersion="15" ma:contentTypeDescription="Create a new document." ma:contentTypeScope="" ma:versionID="743345017fd706068c9f6240278feb64">
  <xsd:schema xmlns:xsd="http://www.w3.org/2001/XMLSchema" xmlns:xs="http://www.w3.org/2001/XMLSchema" xmlns:p="http://schemas.microsoft.com/office/2006/metadata/properties" xmlns:ns2="10926b9b-8a6e-4282-8894-a8fb602a1fa0" xmlns:ns3="ee1e9863-fec8-4bab-b86e-9a49f5cdce34" targetNamespace="http://schemas.microsoft.com/office/2006/metadata/properties" ma:root="true" ma:fieldsID="b6aeb860ad315455150b45b338d6238d" ns2:_="" ns3:_="">
    <xsd:import namespace="10926b9b-8a6e-4282-8894-a8fb602a1fa0"/>
    <xsd:import namespace="ee1e9863-fec8-4bab-b86e-9a49f5cdce34"/>
    <xsd:element name="properties">
      <xsd:complexType>
        <xsd:sequence>
          <xsd:element name="documentManagement">
            <xsd:complexType>
              <xsd:all>
                <xsd:element ref="ns2:MediaServiceMetadata" minOccurs="0"/>
                <xsd:element ref="ns2:MediaServiceFastMetadata" minOccurs="0"/>
                <xsd:element ref="ns3:TaxCatchAll" minOccurs="0"/>
                <xsd:element ref="ns2:DocumentExpiry"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26b9b-8a6e-4282-8894-a8fb602a1f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cumentExpiry" ma:index="11" nillable="true" ma:displayName="Document Expiry" ma:format="DateOnly" ma:internalName="DocumentExpiry">
      <xsd:simpleType>
        <xsd:restriction base="dms:DateTim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1e9863-fec8-4bab-b86e-9a49f5cdce3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3f0324a-3a7a-47d5-acfd-5f9656b803b3}" ma:internalName="TaxCatchAll" ma:showField="CatchAllData" ma:web="ee1e9863-fec8-4bab-b86e-9a49f5cdce34">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C851A7-C35A-47B0-8032-D6A41F9FFFE0}">
  <ds:schemaRefs>
    <ds:schemaRef ds:uri="http://schemas.microsoft.com/sharepoint/v3/contenttype/forms"/>
  </ds:schemaRefs>
</ds:datastoreItem>
</file>

<file path=customXml/itemProps2.xml><?xml version="1.0" encoding="utf-8"?>
<ds:datastoreItem xmlns:ds="http://schemas.openxmlformats.org/officeDocument/2006/customXml" ds:itemID="{9B2C61E5-E305-4BF6-9A85-54DD447AF471}">
  <ds:schemaRefs>
    <ds:schemaRef ds:uri="http://schemas.microsoft.com/office/2006/metadata/properties"/>
    <ds:schemaRef ds:uri="http://schemas.microsoft.com/office/infopath/2007/PartnerControls"/>
    <ds:schemaRef ds:uri="10926b9b-8a6e-4282-8894-a8fb602a1fa0"/>
    <ds:schemaRef ds:uri="ee1e9863-fec8-4bab-b86e-9a49f5cdce34"/>
  </ds:schemaRefs>
</ds:datastoreItem>
</file>

<file path=customXml/itemProps3.xml><?xml version="1.0" encoding="utf-8"?>
<ds:datastoreItem xmlns:ds="http://schemas.openxmlformats.org/officeDocument/2006/customXml" ds:itemID="{EB65BACC-A6EC-467B-8F2D-5EF25EE86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26b9b-8a6e-4282-8894-a8fb602a1fa0"/>
    <ds:schemaRef ds:uri="ee1e9863-fec8-4bab-b86e-9a49f5cdce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516</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PLC-Form-003 Job Description</vt:lpstr>
    </vt:vector>
  </TitlesOfParts>
  <Company>PHS Group</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PLC-Form-003 Job Description</dc:title>
  <dc:creator>Denyse Thompson</dc:creator>
  <cp:lastModifiedBy>Faye Barnsley</cp:lastModifiedBy>
  <cp:revision>5</cp:revision>
  <cp:lastPrinted>2017-07-06T12:46:00Z</cp:lastPrinted>
  <dcterms:created xsi:type="dcterms:W3CDTF">2026-04-22T14:59:00Z</dcterms:created>
  <dcterms:modified xsi:type="dcterms:W3CDTF">2026-04-24T08:01:00Z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ndC_Tax_2TaxHTField">
    <vt:lpwstr/>
  </property>
  <property fmtid="{D5CDD505-2E9C-101B-9397-08002B2CF9AE}" pid="3" name="PolicyExpiry">
    <vt:filetime>2022-01-11T00:00:00Z</vt:filetime>
  </property>
  <property fmtid="{D5CDD505-2E9C-101B-9397-08002B2CF9AE}" pid="4" name="CandC_Tax_7TaxHTField">
    <vt:lpwstr>Form|a78600ea-f7cd-4448-9aa3-e1270eb398d6</vt:lpwstr>
  </property>
  <property fmtid="{D5CDD505-2E9C-101B-9397-08002B2CF9AE}" pid="5" name="UpdatedtoCircleby">
    <vt:lpwstr>Paul Dinsdale</vt:lpwstr>
  </property>
  <property fmtid="{D5CDD505-2E9C-101B-9397-08002B2CF9AE}" pid="6" name="CandC_Tax_4">
    <vt:lpwstr>2;#People|3531c951-6e63-40cc-b765-33d8c899392a</vt:lpwstr>
  </property>
  <property fmtid="{D5CDD505-2E9C-101B-9397-08002B2CF9AE}" pid="7" name="ContentTypeId">
    <vt:lpwstr>0x010100EC34CD9354DC3F4ABB007173FAE60527</vt:lpwstr>
  </property>
  <property fmtid="{D5CDD505-2E9C-101B-9397-08002B2CF9AE}" pid="8" name="SecurityClassification">
    <vt:lpwstr>Public</vt:lpwstr>
  </property>
  <property fmtid="{D5CDD505-2E9C-101B-9397-08002B2CF9AE}" pid="9" name="CandC_Tax_3TaxHTField">
    <vt:lpwstr/>
  </property>
  <property fmtid="{D5CDD505-2E9C-101B-9397-08002B2CF9AE}" pid="10" name="CandC_Tax_8TaxHTField">
    <vt:lpwstr/>
  </property>
  <property fmtid="{D5CDD505-2E9C-101B-9397-08002B2CF9AE}" pid="11" name="CandC_Tax_1TaxHTField">
    <vt:lpwstr/>
  </property>
  <property fmtid="{D5CDD505-2E9C-101B-9397-08002B2CF9AE}" pid="12" name="CandC_Tax_5">
    <vt:lpwstr/>
  </property>
  <property fmtid="{D5CDD505-2E9C-101B-9397-08002B2CF9AE}" pid="13" name="CandC_Tax_6TaxHTField">
    <vt:lpwstr/>
  </property>
  <property fmtid="{D5CDD505-2E9C-101B-9397-08002B2CF9AE}" pid="14" name="CandC_Tax_8">
    <vt:lpwstr/>
  </property>
  <property fmtid="{D5CDD505-2E9C-101B-9397-08002B2CF9AE}" pid="15" name="CandC_Tax_3">
    <vt:lpwstr/>
  </property>
  <property fmtid="{D5CDD505-2E9C-101B-9397-08002B2CF9AE}" pid="16" name="CandC_Tax_4TaxHTField">
    <vt:lpwstr>People|3531c951-6e63-40cc-b765-33d8c899392a</vt:lpwstr>
  </property>
  <property fmtid="{D5CDD505-2E9C-101B-9397-08002B2CF9AE}" pid="17" name="DateofIssue">
    <vt:filetime>2021-01-11T00:00:00Z</vt:filetime>
  </property>
  <property fmtid="{D5CDD505-2E9C-101B-9397-08002B2CF9AE}" pid="18" name="3MonthPolicyExpiryDate">
    <vt:filetime>2021-10-10T23:00:00Z</vt:filetime>
  </property>
  <property fmtid="{D5CDD505-2E9C-101B-9397-08002B2CF9AE}" pid="19" name="CandC_Tax_6">
    <vt:lpwstr/>
  </property>
  <property fmtid="{D5CDD505-2E9C-101B-9397-08002B2CF9AE}" pid="20" name="CandC_Tax_1">
    <vt:lpwstr/>
  </property>
  <property fmtid="{D5CDD505-2E9C-101B-9397-08002B2CF9AE}" pid="21" name="Email Address">
    <vt:lpwstr>31;#People Services</vt:lpwstr>
  </property>
  <property fmtid="{D5CDD505-2E9C-101B-9397-08002B2CF9AE}" pid="22" name="CandC_Tax_5TaxHTField">
    <vt:lpwstr/>
  </property>
  <property fmtid="{D5CDD505-2E9C-101B-9397-08002B2CF9AE}" pid="23" name="TypeofContent">
    <vt:lpwstr>Form</vt:lpwstr>
  </property>
  <property fmtid="{D5CDD505-2E9C-101B-9397-08002B2CF9AE}" pid="24" name="DocumentOwner">
    <vt:lpwstr>Group HR</vt:lpwstr>
  </property>
  <property fmtid="{D5CDD505-2E9C-101B-9397-08002B2CF9AE}" pid="25" name="CandC_Tax_2">
    <vt:lpwstr/>
  </property>
  <property fmtid="{D5CDD505-2E9C-101B-9397-08002B2CF9AE}" pid="26" name="CandC_Tax_7">
    <vt:lpwstr>10;#Form|a78600ea-f7cd-4448-9aa3-e1270eb398d6</vt:lpwstr>
  </property>
  <property fmtid="{D5CDD505-2E9C-101B-9397-08002B2CF9AE}" pid="27" name="IssueNumber">
    <vt:r8>2</vt:r8>
  </property>
</Properties>
</file>